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212C" w14:textId="77777777" w:rsidR="00634200" w:rsidRPr="000C6C17" w:rsidRDefault="00634200" w:rsidP="000122AC">
      <w:pPr>
        <w:pStyle w:val="Title"/>
        <w:rPr>
          <w:rFonts w:asciiTheme="majorHAnsi" w:hAnsiTheme="majorHAnsi" w:cstheme="majorHAnsi"/>
          <w:color w:val="000000" w:themeColor="text1"/>
          <w:sz w:val="20"/>
          <w:szCs w:val="20"/>
        </w:rPr>
      </w:pPr>
      <w:proofErr w:type="gramStart"/>
      <w:r w:rsidRPr="000C6C17">
        <w:rPr>
          <w:rFonts w:asciiTheme="majorHAnsi" w:hAnsiTheme="majorHAnsi" w:cstheme="majorHAnsi"/>
          <w:color w:val="000000" w:themeColor="text1"/>
          <w:sz w:val="20"/>
          <w:szCs w:val="20"/>
        </w:rPr>
        <w:t>SOUTH EASTERN</w:t>
      </w:r>
      <w:proofErr w:type="gramEnd"/>
      <w:r w:rsidRPr="000C6C17">
        <w:rPr>
          <w:rFonts w:asciiTheme="majorHAnsi" w:hAnsiTheme="majorHAnsi" w:cstheme="majorHAnsi"/>
          <w:color w:val="000000" w:themeColor="text1"/>
          <w:sz w:val="20"/>
          <w:szCs w:val="20"/>
        </w:rPr>
        <w:t xml:space="preserve"> ORIENTEERING ASSOCIATION</w:t>
      </w:r>
    </w:p>
    <w:p w14:paraId="197978DE" w14:textId="77777777" w:rsidR="00634200" w:rsidRPr="000C6C17" w:rsidRDefault="00634200" w:rsidP="000122AC">
      <w:pPr>
        <w:jc w:val="center"/>
        <w:rPr>
          <w:rFonts w:asciiTheme="majorHAnsi" w:hAnsiTheme="majorHAnsi" w:cstheme="majorHAnsi"/>
          <w:b/>
          <w:bCs/>
          <w:color w:val="000000" w:themeColor="text1"/>
          <w:sz w:val="20"/>
          <w:szCs w:val="20"/>
        </w:rPr>
      </w:pPr>
    </w:p>
    <w:p w14:paraId="3DCB89C3" w14:textId="7B0B101F" w:rsidR="00C57F94" w:rsidRPr="000C6C17" w:rsidRDefault="00C57F94" w:rsidP="000122AC">
      <w:pPr>
        <w:jc w:val="center"/>
        <w:rPr>
          <w:rFonts w:asciiTheme="majorHAnsi" w:hAnsiTheme="majorHAnsi" w:cstheme="majorHAnsi"/>
          <w:b/>
          <w:color w:val="000000" w:themeColor="text1"/>
          <w:sz w:val="20"/>
          <w:szCs w:val="20"/>
        </w:rPr>
      </w:pPr>
      <w:r w:rsidRPr="000C6C17">
        <w:rPr>
          <w:rFonts w:asciiTheme="majorHAnsi" w:hAnsiTheme="majorHAnsi" w:cstheme="majorHAnsi"/>
          <w:b/>
          <w:color w:val="000000" w:themeColor="text1"/>
          <w:sz w:val="20"/>
          <w:szCs w:val="20"/>
        </w:rPr>
        <w:t xml:space="preserve">Minutes of the SEOA Committee meeting held on Thursday </w:t>
      </w:r>
      <w:r w:rsidR="00947F20" w:rsidRPr="000C6C17">
        <w:rPr>
          <w:rFonts w:asciiTheme="majorHAnsi" w:hAnsiTheme="majorHAnsi" w:cstheme="majorHAnsi"/>
          <w:b/>
          <w:color w:val="000000" w:themeColor="text1"/>
          <w:sz w:val="20"/>
          <w:szCs w:val="20"/>
        </w:rPr>
        <w:t>7 March 2024</w:t>
      </w:r>
    </w:p>
    <w:p w14:paraId="21901A0A" w14:textId="21555B61" w:rsidR="00C57F94" w:rsidRPr="000C6C17" w:rsidRDefault="00C57F94" w:rsidP="000122AC">
      <w:pPr>
        <w:jc w:val="center"/>
        <w:rPr>
          <w:rFonts w:asciiTheme="majorHAnsi" w:hAnsiTheme="majorHAnsi" w:cstheme="majorHAnsi"/>
          <w:b/>
          <w:color w:val="000000" w:themeColor="text1"/>
          <w:sz w:val="20"/>
          <w:szCs w:val="20"/>
        </w:rPr>
      </w:pPr>
      <w:r w:rsidRPr="000C6C17">
        <w:rPr>
          <w:rFonts w:asciiTheme="majorHAnsi" w:hAnsiTheme="majorHAnsi" w:cstheme="majorHAnsi"/>
          <w:b/>
          <w:color w:val="000000" w:themeColor="text1"/>
          <w:sz w:val="20"/>
          <w:szCs w:val="20"/>
        </w:rPr>
        <w:t>as a virtual meeting using the ‘Zoom’ software</w:t>
      </w:r>
    </w:p>
    <w:p w14:paraId="629F4AD0" w14:textId="77777777" w:rsidR="000122AC" w:rsidRPr="000C6C17" w:rsidRDefault="000122AC" w:rsidP="00683422">
      <w:pPr>
        <w:rPr>
          <w:rFonts w:asciiTheme="majorHAnsi" w:hAnsiTheme="majorHAnsi" w:cstheme="majorHAnsi"/>
          <w:color w:val="FF0000"/>
          <w:sz w:val="20"/>
          <w:szCs w:val="20"/>
        </w:rPr>
      </w:pPr>
    </w:p>
    <w:p w14:paraId="2AAA6FB4" w14:textId="41F5D389" w:rsidR="0023128E" w:rsidRPr="000C6C17" w:rsidRDefault="000122AC" w:rsidP="000122AC">
      <w:pPr>
        <w:rPr>
          <w:rFonts w:asciiTheme="majorHAnsi" w:hAnsiTheme="majorHAnsi" w:cstheme="majorHAnsi"/>
          <w:b/>
          <w:bCs/>
          <w:color w:val="000000" w:themeColor="text1"/>
          <w:sz w:val="20"/>
          <w:szCs w:val="20"/>
        </w:rPr>
      </w:pPr>
      <w:r w:rsidRPr="000C6C17">
        <w:rPr>
          <w:rFonts w:asciiTheme="majorHAnsi" w:hAnsiTheme="majorHAnsi" w:cstheme="majorHAnsi"/>
          <w:b/>
          <w:bCs/>
          <w:color w:val="000000" w:themeColor="text1"/>
          <w:sz w:val="20"/>
          <w:szCs w:val="20"/>
        </w:rPr>
        <w:t xml:space="preserve">1 Attendance </w:t>
      </w:r>
    </w:p>
    <w:p w14:paraId="118F76CE" w14:textId="77777777" w:rsidR="00871819" w:rsidRPr="000C6C17" w:rsidRDefault="00871819" w:rsidP="00683422">
      <w:pPr>
        <w:rPr>
          <w:rFonts w:asciiTheme="majorHAnsi" w:eastAsia="Calibri" w:hAnsiTheme="majorHAnsi" w:cstheme="majorHAnsi"/>
          <w:b/>
          <w:bCs/>
          <w:color w:val="000000" w:themeColor="text1"/>
          <w:sz w:val="20"/>
          <w:szCs w:val="20"/>
        </w:rPr>
      </w:pPr>
    </w:p>
    <w:p w14:paraId="45D3AD2C" w14:textId="7D49C174" w:rsidR="00871819" w:rsidRPr="000C6C17" w:rsidRDefault="00871819" w:rsidP="00683422">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lang w:val="el-GR"/>
        </w:rPr>
        <w:t>1.1</w:t>
      </w:r>
      <w:r w:rsidRPr="000C6C17">
        <w:rPr>
          <w:rFonts w:asciiTheme="majorHAnsi" w:hAnsiTheme="majorHAnsi" w:cstheme="majorHAnsi"/>
          <w:color w:val="000000" w:themeColor="text1"/>
          <w:sz w:val="20"/>
          <w:szCs w:val="20"/>
        </w:rPr>
        <w:t xml:space="preserve"> Present</w:t>
      </w:r>
    </w:p>
    <w:p w14:paraId="0155CDAC" w14:textId="77777777" w:rsidR="00871819" w:rsidRPr="000C6C17" w:rsidRDefault="00871819" w:rsidP="00683422">
      <w:pPr>
        <w:rPr>
          <w:rFonts w:asciiTheme="majorHAnsi" w:hAnsiTheme="majorHAnsi" w:cstheme="majorHAnsi"/>
          <w:color w:val="000000" w:themeColor="text1"/>
          <w:sz w:val="20"/>
          <w:szCs w:val="20"/>
        </w:rPr>
      </w:pPr>
    </w:p>
    <w:p w14:paraId="403273C8" w14:textId="64A74D85" w:rsidR="00947F20" w:rsidRPr="000C6C17" w:rsidRDefault="00947F20" w:rsidP="00683422">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Graham Batty</w:t>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t>HAVOC</w:t>
      </w:r>
    </w:p>
    <w:p w14:paraId="5C9F5173" w14:textId="65DBE6CF" w:rsidR="00AF402D" w:rsidRPr="000C6C17" w:rsidRDefault="001E54DA" w:rsidP="00683422">
      <w:pPr>
        <w:rPr>
          <w:rFonts w:asciiTheme="majorHAnsi" w:hAnsiTheme="majorHAnsi" w:cstheme="majorHAnsi"/>
          <w:b/>
          <w:bCs/>
          <w:color w:val="000000" w:themeColor="text1"/>
          <w:sz w:val="20"/>
          <w:szCs w:val="20"/>
        </w:rPr>
      </w:pPr>
      <w:r w:rsidRPr="000C6C17">
        <w:rPr>
          <w:rFonts w:asciiTheme="majorHAnsi" w:hAnsiTheme="majorHAnsi" w:cstheme="majorHAnsi"/>
          <w:color w:val="000000" w:themeColor="text1"/>
          <w:sz w:val="20"/>
          <w:szCs w:val="20"/>
        </w:rPr>
        <w:t>Sarah Brown</w:t>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t>SLOW                     SEOA Chair</w:t>
      </w:r>
      <w:r w:rsidRPr="000C6C17">
        <w:rPr>
          <w:rFonts w:asciiTheme="majorHAnsi" w:hAnsiTheme="majorHAnsi" w:cstheme="majorHAnsi"/>
          <w:color w:val="000000" w:themeColor="text1"/>
          <w:sz w:val="20"/>
          <w:szCs w:val="20"/>
        </w:rPr>
        <w:tab/>
      </w:r>
    </w:p>
    <w:p w14:paraId="154E1A18" w14:textId="292C755E" w:rsidR="0023128E" w:rsidRPr="000C6C17" w:rsidRDefault="00AF402D" w:rsidP="00683422">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Ray Curtis</w:t>
      </w:r>
      <w:r w:rsidR="0023128E" w:rsidRPr="000C6C17">
        <w:rPr>
          <w:rFonts w:asciiTheme="majorHAnsi" w:hAnsiTheme="majorHAnsi" w:cstheme="majorHAnsi"/>
          <w:color w:val="000000" w:themeColor="text1"/>
          <w:sz w:val="20"/>
          <w:szCs w:val="20"/>
        </w:rPr>
        <w:tab/>
      </w:r>
      <w:r w:rsidR="0023128E"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CHIG</w:t>
      </w:r>
      <w:r w:rsidR="001E54DA" w:rsidRPr="000C6C17">
        <w:rPr>
          <w:rFonts w:asciiTheme="majorHAnsi" w:hAnsiTheme="majorHAnsi" w:cstheme="majorHAnsi"/>
          <w:color w:val="000000" w:themeColor="text1"/>
          <w:sz w:val="20"/>
          <w:szCs w:val="20"/>
        </w:rPr>
        <w:tab/>
      </w:r>
      <w:r w:rsidR="001E54DA" w:rsidRPr="000C6C17">
        <w:rPr>
          <w:rFonts w:asciiTheme="majorHAnsi" w:hAnsiTheme="majorHAnsi" w:cstheme="majorHAnsi"/>
          <w:color w:val="000000" w:themeColor="text1"/>
          <w:sz w:val="20"/>
          <w:szCs w:val="20"/>
        </w:rPr>
        <w:tab/>
      </w:r>
      <w:r w:rsidR="0023128E" w:rsidRPr="000C6C17">
        <w:rPr>
          <w:rFonts w:asciiTheme="majorHAnsi" w:hAnsiTheme="majorHAnsi" w:cstheme="majorHAnsi"/>
          <w:color w:val="000000" w:themeColor="text1"/>
          <w:sz w:val="20"/>
          <w:szCs w:val="20"/>
        </w:rPr>
        <w:tab/>
      </w:r>
      <w:r w:rsidR="0023128E" w:rsidRPr="000C6C17">
        <w:rPr>
          <w:rFonts w:asciiTheme="majorHAnsi" w:hAnsiTheme="majorHAnsi" w:cstheme="majorHAnsi"/>
          <w:color w:val="000000" w:themeColor="text1"/>
          <w:sz w:val="20"/>
          <w:szCs w:val="20"/>
        </w:rPr>
        <w:tab/>
      </w:r>
    </w:p>
    <w:p w14:paraId="34E62184" w14:textId="44447864" w:rsidR="00947F20" w:rsidRPr="000C6C17" w:rsidRDefault="00947F20" w:rsidP="00947F20">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Angela Darley</w:t>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t>GO</w:t>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t>SEOA Junior Training Officer</w:t>
      </w:r>
    </w:p>
    <w:p w14:paraId="41E714F8" w14:textId="79EBCB1C" w:rsidR="00947F20" w:rsidRPr="000C6C17" w:rsidRDefault="00947F20" w:rsidP="001E54DA">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Jon Darley</w:t>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t>GO</w:t>
      </w:r>
    </w:p>
    <w:p w14:paraId="433ED704" w14:textId="11CB5E23" w:rsidR="00F90B90" w:rsidRPr="000C6C17" w:rsidRDefault="00F90B90" w:rsidP="001E54DA">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David Dawson </w:t>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t>DFOK</w:t>
      </w:r>
    </w:p>
    <w:p w14:paraId="2728D668" w14:textId="39B08082" w:rsidR="001E54DA" w:rsidRPr="000C6C17" w:rsidRDefault="000047FE" w:rsidP="001E54DA">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David Dixon </w:t>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t>HH</w:t>
      </w:r>
      <w:r w:rsidR="001E54DA" w:rsidRPr="000C6C17">
        <w:rPr>
          <w:rFonts w:asciiTheme="majorHAnsi" w:hAnsiTheme="majorHAnsi" w:cstheme="majorHAnsi"/>
          <w:color w:val="000000" w:themeColor="text1"/>
          <w:sz w:val="20"/>
          <w:szCs w:val="20"/>
        </w:rPr>
        <w:tab/>
      </w:r>
      <w:r w:rsidR="001E54DA" w:rsidRPr="000C6C17">
        <w:rPr>
          <w:rFonts w:asciiTheme="majorHAnsi" w:hAnsiTheme="majorHAnsi" w:cstheme="majorHAnsi"/>
          <w:color w:val="000000" w:themeColor="text1"/>
          <w:sz w:val="20"/>
          <w:szCs w:val="20"/>
        </w:rPr>
        <w:tab/>
      </w:r>
    </w:p>
    <w:p w14:paraId="0BF1A3CD" w14:textId="386B0D9F" w:rsidR="00AF402D" w:rsidRPr="000C6C17" w:rsidRDefault="00AF402D" w:rsidP="001E54DA">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Mike Elliott</w:t>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t>MV</w:t>
      </w:r>
    </w:p>
    <w:p w14:paraId="3D2261DD" w14:textId="5025B275" w:rsidR="001E54DA" w:rsidRPr="000C6C17" w:rsidRDefault="001D2438" w:rsidP="001E54DA">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Catherine Galvin</w:t>
      </w:r>
      <w:r w:rsidRPr="000C6C17">
        <w:rPr>
          <w:rFonts w:asciiTheme="majorHAnsi" w:hAnsiTheme="majorHAnsi" w:cstheme="majorHAnsi"/>
          <w:color w:val="000000" w:themeColor="text1"/>
          <w:sz w:val="20"/>
          <w:szCs w:val="20"/>
        </w:rPr>
        <w:tab/>
      </w:r>
      <w:r w:rsidR="000122AC"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LOK</w:t>
      </w:r>
    </w:p>
    <w:p w14:paraId="72EA0BA6" w14:textId="5EC34B9D" w:rsidR="00947F20" w:rsidRPr="000C6C17" w:rsidRDefault="00947F20" w:rsidP="00683422">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Philip </w:t>
      </w:r>
      <w:proofErr w:type="spellStart"/>
      <w:r w:rsidRPr="000C6C17">
        <w:rPr>
          <w:rFonts w:asciiTheme="majorHAnsi" w:hAnsiTheme="majorHAnsi" w:cstheme="majorHAnsi"/>
          <w:color w:val="000000" w:themeColor="text1"/>
          <w:sz w:val="20"/>
          <w:szCs w:val="20"/>
        </w:rPr>
        <w:t>Gristwood</w:t>
      </w:r>
      <w:proofErr w:type="spellEnd"/>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t xml:space="preserve">MV </w:t>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t>SEOA Fixtures Secretary</w:t>
      </w:r>
    </w:p>
    <w:p w14:paraId="6F440534" w14:textId="020E1FE3" w:rsidR="00AF402D" w:rsidRPr="000C6C17" w:rsidRDefault="00AF402D" w:rsidP="00683422">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Alan Leakey</w:t>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t>SLOW</w:t>
      </w:r>
    </w:p>
    <w:p w14:paraId="33C84F53" w14:textId="7DF65C68" w:rsidR="0023128E" w:rsidRPr="000C6C17" w:rsidRDefault="0023128E" w:rsidP="00683422">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David Rosen </w:t>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000047FE" w:rsidRPr="000C6C17">
        <w:rPr>
          <w:rFonts w:asciiTheme="majorHAnsi" w:hAnsiTheme="majorHAnsi" w:cstheme="majorHAnsi"/>
          <w:color w:val="000000" w:themeColor="text1"/>
          <w:sz w:val="20"/>
          <w:szCs w:val="20"/>
        </w:rPr>
        <w:t>LOK</w:t>
      </w:r>
      <w:r w:rsidR="001E54DA" w:rsidRPr="000C6C17">
        <w:rPr>
          <w:rFonts w:asciiTheme="majorHAnsi" w:hAnsiTheme="majorHAnsi" w:cstheme="majorHAnsi"/>
          <w:color w:val="000000" w:themeColor="text1"/>
          <w:sz w:val="20"/>
          <w:szCs w:val="20"/>
        </w:rPr>
        <w:tab/>
      </w:r>
      <w:r w:rsidR="001E54DA"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 xml:space="preserve">British Orienteering Director </w:t>
      </w:r>
    </w:p>
    <w:p w14:paraId="04DFEF73" w14:textId="40E3A63B" w:rsidR="001E54DA" w:rsidRPr="000C6C17" w:rsidRDefault="00A256B0" w:rsidP="001E54DA">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Alison Saunders</w:t>
      </w:r>
      <w:r w:rsidR="001D2438" w:rsidRPr="000C6C17">
        <w:rPr>
          <w:rFonts w:asciiTheme="majorHAnsi" w:hAnsiTheme="majorHAnsi" w:cstheme="majorHAnsi"/>
          <w:color w:val="000000" w:themeColor="text1"/>
          <w:sz w:val="20"/>
          <w:szCs w:val="20"/>
        </w:rPr>
        <w:tab/>
      </w:r>
      <w:r w:rsidR="002306C2" w:rsidRPr="000C6C17">
        <w:rPr>
          <w:rFonts w:asciiTheme="majorHAnsi" w:hAnsiTheme="majorHAnsi" w:cstheme="majorHAnsi"/>
          <w:color w:val="000000" w:themeColor="text1"/>
          <w:sz w:val="20"/>
          <w:szCs w:val="20"/>
        </w:rPr>
        <w:t xml:space="preserve">                HH</w:t>
      </w:r>
      <w:r w:rsidR="001E54DA" w:rsidRPr="000C6C17">
        <w:rPr>
          <w:rFonts w:asciiTheme="majorHAnsi" w:hAnsiTheme="majorHAnsi" w:cstheme="majorHAnsi"/>
          <w:color w:val="000000" w:themeColor="text1"/>
          <w:sz w:val="20"/>
          <w:szCs w:val="20"/>
        </w:rPr>
        <w:tab/>
      </w:r>
      <w:r w:rsidR="001E54DA" w:rsidRPr="000C6C17">
        <w:rPr>
          <w:rFonts w:asciiTheme="majorHAnsi" w:hAnsiTheme="majorHAnsi" w:cstheme="majorHAnsi"/>
          <w:color w:val="000000" w:themeColor="text1"/>
          <w:sz w:val="20"/>
          <w:szCs w:val="20"/>
        </w:rPr>
        <w:tab/>
      </w:r>
      <w:r w:rsidR="002306C2" w:rsidRPr="000C6C17">
        <w:rPr>
          <w:rFonts w:asciiTheme="majorHAnsi" w:hAnsiTheme="majorHAnsi" w:cstheme="majorHAnsi"/>
          <w:color w:val="000000" w:themeColor="text1"/>
          <w:sz w:val="20"/>
          <w:szCs w:val="20"/>
        </w:rPr>
        <w:t>SEOA Secretary</w:t>
      </w:r>
    </w:p>
    <w:p w14:paraId="07538013" w14:textId="77777777" w:rsidR="00607D50" w:rsidRPr="000C6C17" w:rsidRDefault="001E54DA" w:rsidP="001E54DA">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David Saunders</w:t>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t>HH</w:t>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t>SEOA Treasurer</w:t>
      </w:r>
    </w:p>
    <w:p w14:paraId="23307063" w14:textId="66EA5F8C" w:rsidR="001D2438" w:rsidRPr="000C6C17" w:rsidRDefault="00607D50" w:rsidP="00683422">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Alan Wallis</w:t>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t>SN</w:t>
      </w:r>
    </w:p>
    <w:p w14:paraId="4A1F2676" w14:textId="77777777" w:rsidR="00FA6126" w:rsidRPr="000C6C17" w:rsidRDefault="00FA6126" w:rsidP="00683422">
      <w:pPr>
        <w:rPr>
          <w:rFonts w:asciiTheme="majorHAnsi" w:hAnsiTheme="majorHAnsi" w:cstheme="majorHAnsi"/>
          <w:color w:val="000000" w:themeColor="text1"/>
          <w:sz w:val="20"/>
          <w:szCs w:val="20"/>
        </w:rPr>
      </w:pPr>
    </w:p>
    <w:p w14:paraId="5E2BD16F" w14:textId="77777777" w:rsidR="00871819" w:rsidRPr="000C6C17" w:rsidRDefault="00871819" w:rsidP="00947F20">
      <w:pPr>
        <w:keepNext/>
        <w:outlineLvl w:val="4"/>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1.2 Apologies </w:t>
      </w:r>
      <w:proofErr w:type="gramStart"/>
      <w:r w:rsidRPr="000C6C17">
        <w:rPr>
          <w:rFonts w:asciiTheme="majorHAnsi" w:hAnsiTheme="majorHAnsi" w:cstheme="majorHAnsi"/>
          <w:color w:val="000000" w:themeColor="text1"/>
          <w:sz w:val="20"/>
          <w:szCs w:val="20"/>
        </w:rPr>
        <w:t>received</w:t>
      </w:r>
      <w:proofErr w:type="gramEnd"/>
      <w:r w:rsidRPr="000C6C17">
        <w:rPr>
          <w:rFonts w:asciiTheme="majorHAnsi" w:hAnsiTheme="majorHAnsi" w:cstheme="majorHAnsi"/>
          <w:color w:val="000000" w:themeColor="text1"/>
          <w:sz w:val="20"/>
          <w:szCs w:val="20"/>
        </w:rPr>
        <w:t xml:space="preserve"> </w:t>
      </w:r>
    </w:p>
    <w:p w14:paraId="4C200FC3" w14:textId="77777777" w:rsidR="00871819" w:rsidRPr="000C6C17" w:rsidRDefault="00871819" w:rsidP="00947F20">
      <w:pPr>
        <w:keepNext/>
        <w:outlineLvl w:val="4"/>
        <w:rPr>
          <w:rFonts w:asciiTheme="majorHAnsi" w:hAnsiTheme="majorHAnsi" w:cstheme="majorHAnsi"/>
          <w:color w:val="000000" w:themeColor="text1"/>
          <w:sz w:val="20"/>
          <w:szCs w:val="20"/>
        </w:rPr>
      </w:pPr>
    </w:p>
    <w:p w14:paraId="568AADC9" w14:textId="25BCFC67" w:rsidR="00007411" w:rsidRPr="000C6C17" w:rsidRDefault="00BB3F3F" w:rsidP="00947F20">
      <w:pPr>
        <w:keepNext/>
        <w:outlineLvl w:val="4"/>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Neil </w:t>
      </w:r>
      <w:proofErr w:type="spellStart"/>
      <w:r w:rsidRPr="000C6C17">
        <w:rPr>
          <w:rFonts w:asciiTheme="majorHAnsi" w:hAnsiTheme="majorHAnsi" w:cstheme="majorHAnsi"/>
          <w:color w:val="000000" w:themeColor="text1"/>
          <w:sz w:val="20"/>
          <w:szCs w:val="20"/>
        </w:rPr>
        <w:t>Crickmore</w:t>
      </w:r>
      <w:proofErr w:type="spellEnd"/>
      <w:r w:rsidR="00947F20" w:rsidRPr="000C6C17">
        <w:rPr>
          <w:rFonts w:asciiTheme="majorHAnsi" w:hAnsiTheme="majorHAnsi" w:cstheme="majorHAnsi"/>
          <w:color w:val="000000" w:themeColor="text1"/>
          <w:sz w:val="20"/>
          <w:szCs w:val="20"/>
        </w:rPr>
        <w:t xml:space="preserve"> </w:t>
      </w:r>
      <w:r w:rsidR="00947F20" w:rsidRPr="000C6C17">
        <w:rPr>
          <w:rFonts w:asciiTheme="majorHAnsi" w:hAnsiTheme="majorHAnsi" w:cstheme="majorHAnsi"/>
          <w:color w:val="000000" w:themeColor="text1"/>
          <w:sz w:val="20"/>
          <w:szCs w:val="20"/>
        </w:rPr>
        <w:tab/>
      </w:r>
      <w:r w:rsidR="00947F20" w:rsidRPr="000C6C17">
        <w:rPr>
          <w:rFonts w:asciiTheme="majorHAnsi" w:hAnsiTheme="majorHAnsi" w:cstheme="majorHAnsi"/>
          <w:color w:val="000000" w:themeColor="text1"/>
          <w:sz w:val="20"/>
          <w:szCs w:val="20"/>
        </w:rPr>
        <w:tab/>
        <w:t>SO</w:t>
      </w:r>
      <w:r w:rsidR="00947F20" w:rsidRPr="000C6C17">
        <w:rPr>
          <w:rFonts w:asciiTheme="majorHAnsi" w:hAnsiTheme="majorHAnsi" w:cstheme="majorHAnsi"/>
          <w:color w:val="000000" w:themeColor="text1"/>
          <w:sz w:val="20"/>
          <w:szCs w:val="20"/>
        </w:rPr>
        <w:tab/>
      </w:r>
      <w:r w:rsidR="00947F20" w:rsidRPr="000C6C17">
        <w:rPr>
          <w:rFonts w:asciiTheme="majorHAnsi" w:hAnsiTheme="majorHAnsi" w:cstheme="majorHAnsi"/>
          <w:color w:val="000000" w:themeColor="text1"/>
          <w:sz w:val="20"/>
          <w:szCs w:val="20"/>
        </w:rPr>
        <w:tab/>
        <w:t>SEOA Competitions Officer</w:t>
      </w:r>
    </w:p>
    <w:p w14:paraId="26119457" w14:textId="77777777" w:rsidR="00947F20" w:rsidRPr="000C6C17" w:rsidRDefault="00947F20" w:rsidP="00683422">
      <w:pPr>
        <w:rPr>
          <w:rFonts w:asciiTheme="majorHAnsi" w:hAnsiTheme="majorHAnsi" w:cstheme="majorHAnsi"/>
          <w:b/>
          <w:bCs/>
          <w:color w:val="000000" w:themeColor="text1"/>
          <w:sz w:val="20"/>
          <w:szCs w:val="20"/>
        </w:rPr>
      </w:pPr>
    </w:p>
    <w:p w14:paraId="338D8296" w14:textId="2586DDC0" w:rsidR="00634200" w:rsidRPr="000C6C17" w:rsidRDefault="00991BDB" w:rsidP="00683422">
      <w:pPr>
        <w:rPr>
          <w:rFonts w:asciiTheme="majorHAnsi" w:hAnsiTheme="majorHAnsi" w:cstheme="majorHAnsi"/>
          <w:color w:val="000000" w:themeColor="text1"/>
          <w:sz w:val="20"/>
          <w:szCs w:val="20"/>
        </w:rPr>
      </w:pPr>
      <w:r w:rsidRPr="000C6C17">
        <w:rPr>
          <w:rFonts w:asciiTheme="majorHAnsi" w:hAnsiTheme="majorHAnsi" w:cstheme="majorHAnsi"/>
          <w:b/>
          <w:bCs/>
          <w:color w:val="000000" w:themeColor="text1"/>
          <w:sz w:val="20"/>
          <w:szCs w:val="20"/>
        </w:rPr>
        <w:t>2</w:t>
      </w:r>
      <w:r w:rsidR="00634200" w:rsidRPr="000C6C17">
        <w:rPr>
          <w:rFonts w:asciiTheme="majorHAnsi" w:hAnsiTheme="majorHAnsi" w:cstheme="majorHAnsi"/>
          <w:b/>
          <w:bCs/>
          <w:color w:val="000000" w:themeColor="text1"/>
          <w:sz w:val="20"/>
          <w:szCs w:val="20"/>
        </w:rPr>
        <w:t xml:space="preserve"> Minutes of previous Committee Meeting </w:t>
      </w:r>
    </w:p>
    <w:p w14:paraId="56D78663" w14:textId="77777777" w:rsidR="00634200" w:rsidRPr="000C6C17" w:rsidRDefault="00634200" w:rsidP="00683422">
      <w:pPr>
        <w:rPr>
          <w:rFonts w:asciiTheme="majorHAnsi" w:hAnsiTheme="majorHAnsi" w:cstheme="majorHAnsi"/>
          <w:b/>
          <w:bCs/>
          <w:color w:val="000000" w:themeColor="text1"/>
          <w:sz w:val="20"/>
          <w:szCs w:val="20"/>
        </w:rPr>
      </w:pPr>
    </w:p>
    <w:p w14:paraId="5A6B3633" w14:textId="0A89EF01" w:rsidR="00634200" w:rsidRPr="000C6C17" w:rsidRDefault="00061D24" w:rsidP="00683422">
      <w:pPr>
        <w:rPr>
          <w:rFonts w:asciiTheme="majorHAnsi" w:hAnsiTheme="majorHAnsi" w:cstheme="majorHAnsi"/>
          <w:color w:val="000000" w:themeColor="text1"/>
          <w:sz w:val="20"/>
          <w:szCs w:val="20"/>
        </w:rPr>
      </w:pPr>
      <w:r w:rsidRPr="000C6C17">
        <w:rPr>
          <w:rFonts w:asciiTheme="majorHAnsi" w:hAnsiTheme="majorHAnsi" w:cstheme="majorHAnsi"/>
          <w:bCs/>
          <w:color w:val="000000" w:themeColor="text1"/>
          <w:sz w:val="20"/>
          <w:szCs w:val="20"/>
        </w:rPr>
        <w:t xml:space="preserve">The minutes of the Committee Meeting held on </w:t>
      </w:r>
      <w:r w:rsidR="004936D4" w:rsidRPr="000C6C17">
        <w:rPr>
          <w:rFonts w:asciiTheme="majorHAnsi" w:hAnsiTheme="majorHAnsi" w:cstheme="majorHAnsi"/>
          <w:bCs/>
          <w:color w:val="000000" w:themeColor="text1"/>
          <w:sz w:val="20"/>
          <w:szCs w:val="20"/>
        </w:rPr>
        <w:t xml:space="preserve">14 </w:t>
      </w:r>
      <w:r w:rsidR="00BB3F3F" w:rsidRPr="000C6C17">
        <w:rPr>
          <w:rFonts w:asciiTheme="majorHAnsi" w:hAnsiTheme="majorHAnsi" w:cstheme="majorHAnsi"/>
          <w:bCs/>
          <w:color w:val="000000" w:themeColor="text1"/>
          <w:sz w:val="20"/>
          <w:szCs w:val="20"/>
        </w:rPr>
        <w:t>December 2023</w:t>
      </w:r>
      <w:r w:rsidR="00007411" w:rsidRPr="000C6C17">
        <w:rPr>
          <w:rFonts w:asciiTheme="majorHAnsi" w:hAnsiTheme="majorHAnsi" w:cstheme="majorHAnsi"/>
          <w:bCs/>
          <w:color w:val="000000" w:themeColor="text1"/>
          <w:sz w:val="20"/>
          <w:szCs w:val="20"/>
        </w:rPr>
        <w:t xml:space="preserve"> </w:t>
      </w:r>
      <w:r w:rsidRPr="000C6C17">
        <w:rPr>
          <w:rFonts w:asciiTheme="majorHAnsi" w:hAnsiTheme="majorHAnsi" w:cstheme="majorHAnsi"/>
          <w:bCs/>
          <w:color w:val="000000" w:themeColor="text1"/>
          <w:sz w:val="20"/>
          <w:szCs w:val="20"/>
        </w:rPr>
        <w:t>were accepted</w:t>
      </w:r>
      <w:r w:rsidRPr="000C6C17">
        <w:rPr>
          <w:rFonts w:asciiTheme="majorHAnsi" w:hAnsiTheme="majorHAnsi" w:cstheme="majorHAnsi"/>
          <w:color w:val="000000" w:themeColor="text1"/>
          <w:sz w:val="20"/>
          <w:szCs w:val="20"/>
        </w:rPr>
        <w:t xml:space="preserve"> as a true record</w:t>
      </w:r>
      <w:r w:rsidR="00680684" w:rsidRPr="000C6C17">
        <w:rPr>
          <w:rFonts w:asciiTheme="majorHAnsi" w:hAnsiTheme="majorHAnsi" w:cstheme="majorHAnsi"/>
          <w:color w:val="000000" w:themeColor="text1"/>
          <w:sz w:val="20"/>
          <w:szCs w:val="20"/>
        </w:rPr>
        <w:t xml:space="preserve">. </w:t>
      </w:r>
      <w:r w:rsidR="00BB3F3F" w:rsidRPr="000C6C17">
        <w:rPr>
          <w:rFonts w:asciiTheme="majorHAnsi" w:hAnsiTheme="majorHAnsi" w:cstheme="majorHAnsi"/>
          <w:color w:val="000000" w:themeColor="text1"/>
          <w:sz w:val="20"/>
          <w:szCs w:val="20"/>
        </w:rPr>
        <w:t xml:space="preserve">It was agreed that the minutes should be amended to </w:t>
      </w:r>
      <w:r w:rsidR="00462847" w:rsidRPr="000C6C17">
        <w:rPr>
          <w:rFonts w:asciiTheme="majorHAnsi" w:hAnsiTheme="majorHAnsi" w:cstheme="majorHAnsi"/>
          <w:color w:val="000000" w:themeColor="text1"/>
          <w:sz w:val="20"/>
          <w:szCs w:val="20"/>
        </w:rPr>
        <w:t xml:space="preserve">make it clear </w:t>
      </w:r>
      <w:r w:rsidR="006951A2" w:rsidRPr="000C6C17">
        <w:rPr>
          <w:rFonts w:asciiTheme="majorHAnsi" w:hAnsiTheme="majorHAnsi" w:cstheme="majorHAnsi"/>
          <w:color w:val="000000" w:themeColor="text1"/>
          <w:sz w:val="20"/>
          <w:szCs w:val="20"/>
        </w:rPr>
        <w:t xml:space="preserve">that </w:t>
      </w:r>
      <w:r w:rsidR="00462847" w:rsidRPr="000C6C17">
        <w:rPr>
          <w:rFonts w:asciiTheme="majorHAnsi" w:hAnsiTheme="majorHAnsi" w:cstheme="majorHAnsi"/>
          <w:color w:val="000000" w:themeColor="text1"/>
          <w:sz w:val="20"/>
          <w:szCs w:val="20"/>
        </w:rPr>
        <w:t xml:space="preserve">the amendments </w:t>
      </w:r>
      <w:r w:rsidR="006951A2" w:rsidRPr="000C6C17">
        <w:rPr>
          <w:rFonts w:asciiTheme="majorHAnsi" w:hAnsiTheme="majorHAnsi" w:cstheme="majorHAnsi"/>
          <w:color w:val="000000" w:themeColor="text1"/>
          <w:sz w:val="20"/>
          <w:szCs w:val="20"/>
        </w:rPr>
        <w:t xml:space="preserve">to rules </w:t>
      </w:r>
      <w:r w:rsidR="00462847" w:rsidRPr="000C6C17">
        <w:rPr>
          <w:rFonts w:asciiTheme="majorHAnsi" w:hAnsiTheme="majorHAnsi" w:cstheme="majorHAnsi"/>
          <w:color w:val="000000" w:themeColor="text1"/>
          <w:sz w:val="20"/>
          <w:szCs w:val="20"/>
        </w:rPr>
        <w:t>re</w:t>
      </w:r>
      <w:r w:rsidR="006951A2" w:rsidRPr="000C6C17">
        <w:rPr>
          <w:rFonts w:asciiTheme="majorHAnsi" w:hAnsiTheme="majorHAnsi" w:cstheme="majorHAnsi"/>
          <w:color w:val="000000" w:themeColor="text1"/>
          <w:sz w:val="20"/>
          <w:szCs w:val="20"/>
        </w:rPr>
        <w:t>f</w:t>
      </w:r>
      <w:r w:rsidR="00462847" w:rsidRPr="000C6C17">
        <w:rPr>
          <w:rFonts w:asciiTheme="majorHAnsi" w:hAnsiTheme="majorHAnsi" w:cstheme="majorHAnsi"/>
          <w:color w:val="000000" w:themeColor="text1"/>
          <w:sz w:val="20"/>
          <w:szCs w:val="20"/>
        </w:rPr>
        <w:t xml:space="preserve">erred to </w:t>
      </w:r>
      <w:r w:rsidR="006951A2" w:rsidRPr="000C6C17">
        <w:rPr>
          <w:rFonts w:asciiTheme="majorHAnsi" w:hAnsiTheme="majorHAnsi" w:cstheme="majorHAnsi"/>
          <w:color w:val="000000" w:themeColor="text1"/>
          <w:sz w:val="20"/>
          <w:szCs w:val="20"/>
        </w:rPr>
        <w:t xml:space="preserve">in item 4 related to changes to </w:t>
      </w:r>
      <w:r w:rsidR="004936D4" w:rsidRPr="000C6C17">
        <w:rPr>
          <w:rFonts w:asciiTheme="majorHAnsi" w:hAnsiTheme="majorHAnsi" w:cstheme="majorHAnsi"/>
          <w:color w:val="000000" w:themeColor="text1"/>
          <w:sz w:val="20"/>
          <w:szCs w:val="20"/>
        </w:rPr>
        <w:t>w</w:t>
      </w:r>
      <w:r w:rsidR="00BB3F3F" w:rsidRPr="000C6C17">
        <w:rPr>
          <w:rFonts w:asciiTheme="majorHAnsi" w:hAnsiTheme="majorHAnsi" w:cstheme="majorHAnsi"/>
          <w:color w:val="000000" w:themeColor="text1"/>
          <w:sz w:val="20"/>
          <w:szCs w:val="20"/>
        </w:rPr>
        <w:t>inning times</w:t>
      </w:r>
      <w:r w:rsidR="006951A2" w:rsidRPr="000C6C17">
        <w:rPr>
          <w:rFonts w:asciiTheme="majorHAnsi" w:hAnsiTheme="majorHAnsi" w:cstheme="majorHAnsi"/>
          <w:color w:val="000000" w:themeColor="text1"/>
          <w:sz w:val="20"/>
          <w:szCs w:val="20"/>
        </w:rPr>
        <w:t>.</w:t>
      </w:r>
    </w:p>
    <w:p w14:paraId="05BBC0F9" w14:textId="281E72BD" w:rsidR="006951A2" w:rsidRPr="000C6C17" w:rsidRDefault="006951A2" w:rsidP="006951A2">
      <w:pPr>
        <w:ind w:left="6480" w:firstLine="720"/>
        <w:rPr>
          <w:rFonts w:asciiTheme="majorHAnsi" w:hAnsiTheme="majorHAnsi" w:cstheme="majorHAnsi"/>
          <w:b/>
          <w:bCs/>
          <w:color w:val="000000" w:themeColor="text1"/>
          <w:sz w:val="20"/>
          <w:szCs w:val="20"/>
        </w:rPr>
      </w:pPr>
      <w:r w:rsidRPr="000C6C17">
        <w:rPr>
          <w:rFonts w:asciiTheme="majorHAnsi" w:hAnsiTheme="majorHAnsi" w:cstheme="majorHAnsi"/>
          <w:b/>
          <w:bCs/>
          <w:color w:val="000000" w:themeColor="text1"/>
          <w:sz w:val="20"/>
          <w:szCs w:val="20"/>
        </w:rPr>
        <w:t>Action AS</w:t>
      </w:r>
    </w:p>
    <w:p w14:paraId="4E7FD268" w14:textId="77777777" w:rsidR="00061D24" w:rsidRPr="000C6C17" w:rsidRDefault="00061D24" w:rsidP="00683422">
      <w:pPr>
        <w:rPr>
          <w:rFonts w:asciiTheme="majorHAnsi" w:hAnsiTheme="majorHAnsi" w:cstheme="majorHAnsi"/>
          <w:color w:val="000000" w:themeColor="text1"/>
          <w:sz w:val="20"/>
          <w:szCs w:val="20"/>
        </w:rPr>
      </w:pPr>
    </w:p>
    <w:p w14:paraId="5E0B35C4" w14:textId="36C1026D" w:rsidR="00634200" w:rsidRPr="000C6C17" w:rsidRDefault="001E54DA" w:rsidP="001E54DA">
      <w:pPr>
        <w:rPr>
          <w:rFonts w:asciiTheme="majorHAnsi" w:hAnsiTheme="majorHAnsi" w:cstheme="majorHAnsi"/>
          <w:b/>
          <w:bCs/>
          <w:color w:val="000000" w:themeColor="text1"/>
          <w:sz w:val="20"/>
          <w:szCs w:val="20"/>
        </w:rPr>
      </w:pPr>
      <w:r w:rsidRPr="000C6C17">
        <w:rPr>
          <w:rFonts w:asciiTheme="majorHAnsi" w:hAnsiTheme="majorHAnsi" w:cstheme="majorHAnsi"/>
          <w:b/>
          <w:bCs/>
          <w:color w:val="000000" w:themeColor="text1"/>
          <w:sz w:val="20"/>
          <w:szCs w:val="20"/>
        </w:rPr>
        <w:t xml:space="preserve">3 </w:t>
      </w:r>
      <w:r w:rsidR="00634200" w:rsidRPr="000C6C17">
        <w:rPr>
          <w:rFonts w:asciiTheme="majorHAnsi" w:hAnsiTheme="majorHAnsi" w:cstheme="majorHAnsi"/>
          <w:b/>
          <w:bCs/>
          <w:color w:val="000000" w:themeColor="text1"/>
          <w:sz w:val="20"/>
          <w:szCs w:val="20"/>
        </w:rPr>
        <w:t>Matters arising</w:t>
      </w:r>
    </w:p>
    <w:p w14:paraId="65F6415A" w14:textId="77777777" w:rsidR="00AF402D" w:rsidRPr="000C6C17" w:rsidRDefault="00AF402D" w:rsidP="00293069">
      <w:pPr>
        <w:rPr>
          <w:rFonts w:asciiTheme="majorHAnsi" w:hAnsiTheme="majorHAnsi" w:cstheme="majorHAnsi"/>
          <w:color w:val="000000" w:themeColor="text1"/>
          <w:sz w:val="20"/>
          <w:szCs w:val="20"/>
        </w:rPr>
      </w:pPr>
    </w:p>
    <w:p w14:paraId="1B27A379" w14:textId="510AED41" w:rsidR="00DF1907" w:rsidRPr="000C6C17" w:rsidRDefault="001B119A" w:rsidP="00AF402D">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3.</w:t>
      </w:r>
      <w:r w:rsidR="00BB3F3F" w:rsidRPr="000C6C17">
        <w:rPr>
          <w:rFonts w:asciiTheme="majorHAnsi" w:hAnsiTheme="majorHAnsi" w:cstheme="majorHAnsi"/>
          <w:color w:val="000000" w:themeColor="text1"/>
          <w:sz w:val="20"/>
          <w:szCs w:val="20"/>
        </w:rPr>
        <w:t xml:space="preserve">1 </w:t>
      </w:r>
      <w:r w:rsidR="00642592" w:rsidRPr="000C6C17">
        <w:rPr>
          <w:rFonts w:asciiTheme="majorHAnsi" w:hAnsiTheme="majorHAnsi" w:cstheme="majorHAnsi"/>
          <w:color w:val="000000" w:themeColor="text1"/>
          <w:sz w:val="20"/>
          <w:szCs w:val="20"/>
        </w:rPr>
        <w:t xml:space="preserve">SB reported a positive meeting with </w:t>
      </w:r>
      <w:r w:rsidR="000E70A8" w:rsidRPr="000C6C17">
        <w:rPr>
          <w:rFonts w:asciiTheme="majorHAnsi" w:hAnsiTheme="majorHAnsi" w:cstheme="majorHAnsi"/>
          <w:color w:val="000000" w:themeColor="text1"/>
          <w:sz w:val="20"/>
          <w:szCs w:val="20"/>
        </w:rPr>
        <w:t>Simon Errington (</w:t>
      </w:r>
      <w:r w:rsidR="00642592" w:rsidRPr="000C6C17">
        <w:rPr>
          <w:rFonts w:asciiTheme="majorHAnsi" w:hAnsiTheme="majorHAnsi" w:cstheme="majorHAnsi"/>
          <w:color w:val="000000" w:themeColor="text1"/>
          <w:sz w:val="20"/>
          <w:szCs w:val="20"/>
        </w:rPr>
        <w:t>SE</w:t>
      </w:r>
      <w:r w:rsidR="000E70A8" w:rsidRPr="000C6C17">
        <w:rPr>
          <w:rFonts w:asciiTheme="majorHAnsi" w:hAnsiTheme="majorHAnsi" w:cstheme="majorHAnsi"/>
          <w:color w:val="000000" w:themeColor="text1"/>
          <w:sz w:val="20"/>
          <w:szCs w:val="20"/>
        </w:rPr>
        <w:t>)</w:t>
      </w:r>
      <w:r w:rsidR="00642592" w:rsidRPr="000C6C17">
        <w:rPr>
          <w:rFonts w:asciiTheme="majorHAnsi" w:hAnsiTheme="majorHAnsi" w:cstheme="majorHAnsi"/>
          <w:color w:val="000000" w:themeColor="text1"/>
          <w:sz w:val="20"/>
          <w:szCs w:val="20"/>
        </w:rPr>
        <w:t xml:space="preserve"> regarding the updating of the website, </w:t>
      </w:r>
      <w:r w:rsidR="000E70A8" w:rsidRPr="000C6C17">
        <w:rPr>
          <w:rFonts w:asciiTheme="majorHAnsi" w:hAnsiTheme="majorHAnsi" w:cstheme="majorHAnsi"/>
          <w:color w:val="000000" w:themeColor="text1"/>
          <w:sz w:val="20"/>
          <w:szCs w:val="20"/>
        </w:rPr>
        <w:t xml:space="preserve">in </w:t>
      </w:r>
      <w:r w:rsidR="00642592" w:rsidRPr="000C6C17">
        <w:rPr>
          <w:rFonts w:asciiTheme="majorHAnsi" w:hAnsiTheme="majorHAnsi" w:cstheme="majorHAnsi"/>
          <w:color w:val="000000" w:themeColor="text1"/>
          <w:sz w:val="20"/>
          <w:szCs w:val="20"/>
        </w:rPr>
        <w:t xml:space="preserve">particular the home page. In order for </w:t>
      </w:r>
      <w:r w:rsidR="000E70A8" w:rsidRPr="000C6C17">
        <w:rPr>
          <w:rFonts w:asciiTheme="majorHAnsi" w:hAnsiTheme="majorHAnsi" w:cstheme="majorHAnsi"/>
          <w:color w:val="000000" w:themeColor="text1"/>
          <w:sz w:val="20"/>
          <w:szCs w:val="20"/>
        </w:rPr>
        <w:t>SE</w:t>
      </w:r>
      <w:r w:rsidR="00642592" w:rsidRPr="000C6C17">
        <w:rPr>
          <w:rFonts w:asciiTheme="majorHAnsi" w:hAnsiTheme="majorHAnsi" w:cstheme="majorHAnsi"/>
          <w:color w:val="000000" w:themeColor="text1"/>
          <w:sz w:val="20"/>
          <w:szCs w:val="20"/>
        </w:rPr>
        <w:t xml:space="preserve"> to access the website, he needs a login from Paul Frost. Paul had expressed some concerns about the request</w:t>
      </w:r>
      <w:r w:rsidR="007E0744" w:rsidRPr="000C6C17">
        <w:rPr>
          <w:rFonts w:asciiTheme="majorHAnsi" w:hAnsiTheme="majorHAnsi" w:cstheme="majorHAnsi"/>
          <w:color w:val="000000" w:themeColor="text1"/>
          <w:sz w:val="20"/>
          <w:szCs w:val="20"/>
        </w:rPr>
        <w:t xml:space="preserve">, but it seems possible </w:t>
      </w:r>
      <w:r w:rsidR="00642592" w:rsidRPr="000C6C17">
        <w:rPr>
          <w:rFonts w:asciiTheme="majorHAnsi" w:hAnsiTheme="majorHAnsi" w:cstheme="majorHAnsi"/>
          <w:color w:val="000000" w:themeColor="text1"/>
          <w:sz w:val="20"/>
          <w:szCs w:val="20"/>
        </w:rPr>
        <w:t xml:space="preserve">he misunderstood the role the committee would like SE to </w:t>
      </w:r>
      <w:r w:rsidR="007E0744" w:rsidRPr="000C6C17">
        <w:rPr>
          <w:rFonts w:asciiTheme="majorHAnsi" w:hAnsiTheme="majorHAnsi" w:cstheme="majorHAnsi"/>
          <w:color w:val="000000" w:themeColor="text1"/>
          <w:sz w:val="20"/>
          <w:szCs w:val="20"/>
        </w:rPr>
        <w:t>play</w:t>
      </w:r>
      <w:r w:rsidR="00E40B9C" w:rsidRPr="000C6C17">
        <w:rPr>
          <w:rFonts w:asciiTheme="majorHAnsi" w:hAnsiTheme="majorHAnsi" w:cstheme="majorHAnsi"/>
          <w:color w:val="000000" w:themeColor="text1"/>
          <w:sz w:val="20"/>
          <w:szCs w:val="20"/>
        </w:rPr>
        <w:t xml:space="preserve">, </w:t>
      </w:r>
      <w:r w:rsidR="006C103E" w:rsidRPr="000C6C17">
        <w:rPr>
          <w:rFonts w:asciiTheme="majorHAnsi" w:hAnsiTheme="majorHAnsi" w:cstheme="majorHAnsi"/>
          <w:color w:val="000000" w:themeColor="text1"/>
          <w:sz w:val="20"/>
          <w:szCs w:val="20"/>
        </w:rPr>
        <w:t xml:space="preserve">building upon the efforts of other committee members who update </w:t>
      </w:r>
      <w:r w:rsidR="00E40B9C" w:rsidRPr="000C6C17">
        <w:rPr>
          <w:rFonts w:asciiTheme="majorHAnsi" w:hAnsiTheme="majorHAnsi" w:cstheme="majorHAnsi"/>
          <w:color w:val="000000" w:themeColor="text1"/>
          <w:sz w:val="20"/>
          <w:szCs w:val="20"/>
        </w:rPr>
        <w:t xml:space="preserve">information </w:t>
      </w:r>
      <w:r w:rsidR="006C103E" w:rsidRPr="000C6C17">
        <w:rPr>
          <w:rFonts w:asciiTheme="majorHAnsi" w:hAnsiTheme="majorHAnsi" w:cstheme="majorHAnsi"/>
          <w:color w:val="000000" w:themeColor="text1"/>
          <w:sz w:val="20"/>
          <w:szCs w:val="20"/>
        </w:rPr>
        <w:t>relevant to their role</w:t>
      </w:r>
      <w:r w:rsidR="00E40B9C" w:rsidRPr="000C6C17">
        <w:rPr>
          <w:rFonts w:asciiTheme="majorHAnsi" w:hAnsiTheme="majorHAnsi" w:cstheme="majorHAnsi"/>
          <w:color w:val="000000" w:themeColor="text1"/>
          <w:sz w:val="20"/>
          <w:szCs w:val="20"/>
        </w:rPr>
        <w:t xml:space="preserve"> and making it more curre</w:t>
      </w:r>
      <w:r w:rsidR="0076185B" w:rsidRPr="000C6C17">
        <w:rPr>
          <w:rFonts w:asciiTheme="majorHAnsi" w:hAnsiTheme="majorHAnsi" w:cstheme="majorHAnsi"/>
          <w:color w:val="000000" w:themeColor="text1"/>
          <w:sz w:val="20"/>
          <w:szCs w:val="20"/>
        </w:rPr>
        <w:t>nt and helpful. It was confirmed that the existing annual contract with Paul was for</w:t>
      </w:r>
      <w:r w:rsidR="00C96A71" w:rsidRPr="000C6C17">
        <w:rPr>
          <w:rFonts w:asciiTheme="majorHAnsi" w:hAnsiTheme="majorHAnsi" w:cstheme="majorHAnsi"/>
          <w:color w:val="000000" w:themeColor="text1"/>
          <w:sz w:val="20"/>
          <w:szCs w:val="20"/>
        </w:rPr>
        <w:t xml:space="preserve"> site hosting </w:t>
      </w:r>
      <w:r w:rsidR="0076185B" w:rsidRPr="000C6C17">
        <w:rPr>
          <w:rFonts w:asciiTheme="majorHAnsi" w:hAnsiTheme="majorHAnsi" w:cstheme="majorHAnsi"/>
          <w:color w:val="000000" w:themeColor="text1"/>
          <w:sz w:val="20"/>
          <w:szCs w:val="20"/>
        </w:rPr>
        <w:t xml:space="preserve">and management support (£130) </w:t>
      </w:r>
      <w:r w:rsidR="00C96A71" w:rsidRPr="000C6C17">
        <w:rPr>
          <w:rFonts w:asciiTheme="majorHAnsi" w:hAnsiTheme="majorHAnsi" w:cstheme="majorHAnsi"/>
          <w:color w:val="000000" w:themeColor="text1"/>
          <w:sz w:val="20"/>
          <w:szCs w:val="20"/>
        </w:rPr>
        <w:t xml:space="preserve">plus a </w:t>
      </w:r>
      <w:r w:rsidR="0076185B" w:rsidRPr="000C6C17">
        <w:rPr>
          <w:rFonts w:asciiTheme="majorHAnsi" w:hAnsiTheme="majorHAnsi" w:cstheme="majorHAnsi"/>
          <w:color w:val="000000" w:themeColor="text1"/>
          <w:sz w:val="20"/>
          <w:szCs w:val="20"/>
        </w:rPr>
        <w:t>payment for the annual domain</w:t>
      </w:r>
      <w:r w:rsidR="00C96A71" w:rsidRPr="000C6C17">
        <w:rPr>
          <w:rFonts w:asciiTheme="majorHAnsi" w:hAnsiTheme="majorHAnsi" w:cstheme="majorHAnsi"/>
          <w:color w:val="000000" w:themeColor="text1"/>
          <w:sz w:val="20"/>
          <w:szCs w:val="20"/>
        </w:rPr>
        <w:t xml:space="preserve"> registration</w:t>
      </w:r>
      <w:r w:rsidR="0076185B" w:rsidRPr="000C6C17">
        <w:rPr>
          <w:rFonts w:asciiTheme="majorHAnsi" w:hAnsiTheme="majorHAnsi" w:cstheme="majorHAnsi"/>
          <w:color w:val="000000" w:themeColor="text1"/>
          <w:sz w:val="20"/>
          <w:szCs w:val="20"/>
        </w:rPr>
        <w:t xml:space="preserve"> (£17). </w:t>
      </w:r>
      <w:r w:rsidR="00DF1907" w:rsidRPr="000C6C17">
        <w:rPr>
          <w:rFonts w:asciiTheme="majorHAnsi" w:hAnsiTheme="majorHAnsi" w:cstheme="majorHAnsi"/>
          <w:color w:val="000000" w:themeColor="text1"/>
          <w:sz w:val="20"/>
          <w:szCs w:val="20"/>
        </w:rPr>
        <w:t xml:space="preserve">It is not intended that SE will </w:t>
      </w:r>
      <w:r w:rsidR="00642592" w:rsidRPr="000C6C17">
        <w:rPr>
          <w:rFonts w:asciiTheme="majorHAnsi" w:hAnsiTheme="majorHAnsi" w:cstheme="majorHAnsi"/>
          <w:color w:val="000000" w:themeColor="text1"/>
          <w:sz w:val="20"/>
          <w:szCs w:val="20"/>
        </w:rPr>
        <w:t xml:space="preserve">alter the structure of the site. It was agreed that this seemed reasonable, and that SB </w:t>
      </w:r>
      <w:r w:rsidR="00DF1907" w:rsidRPr="000C6C17">
        <w:rPr>
          <w:rFonts w:asciiTheme="majorHAnsi" w:hAnsiTheme="majorHAnsi" w:cstheme="majorHAnsi"/>
          <w:color w:val="000000" w:themeColor="text1"/>
          <w:sz w:val="20"/>
          <w:szCs w:val="20"/>
        </w:rPr>
        <w:t>would go</w:t>
      </w:r>
      <w:r w:rsidR="00642592" w:rsidRPr="000C6C17">
        <w:rPr>
          <w:rFonts w:asciiTheme="majorHAnsi" w:hAnsiTheme="majorHAnsi" w:cstheme="majorHAnsi"/>
          <w:color w:val="000000" w:themeColor="text1"/>
          <w:sz w:val="20"/>
          <w:szCs w:val="20"/>
        </w:rPr>
        <w:t xml:space="preserve"> back to Paul so that Simon is given a login.</w:t>
      </w:r>
      <w:r w:rsidR="00647493" w:rsidRPr="000C6C17">
        <w:rPr>
          <w:rFonts w:asciiTheme="majorHAnsi" w:hAnsiTheme="majorHAnsi" w:cstheme="majorHAnsi"/>
          <w:b/>
          <w:bCs/>
          <w:color w:val="000000" w:themeColor="text1"/>
          <w:sz w:val="20"/>
          <w:szCs w:val="20"/>
        </w:rPr>
        <w:t xml:space="preserve"> </w:t>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r>
      <w:r w:rsidR="00647493" w:rsidRPr="000C6C17">
        <w:rPr>
          <w:rFonts w:asciiTheme="majorHAnsi" w:hAnsiTheme="majorHAnsi" w:cstheme="majorHAnsi"/>
          <w:b/>
          <w:bCs/>
          <w:color w:val="000000" w:themeColor="text1"/>
          <w:sz w:val="20"/>
          <w:szCs w:val="20"/>
        </w:rPr>
        <w:tab/>
        <w:t>Action SB</w:t>
      </w:r>
    </w:p>
    <w:p w14:paraId="499BB179" w14:textId="59800228" w:rsidR="00BB3F3F" w:rsidRPr="000C6C17" w:rsidRDefault="00DF1907" w:rsidP="00647493">
      <w:pPr>
        <w:ind w:left="4320" w:firstLine="720"/>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[Post meeting note: this has been completed]</w:t>
      </w:r>
      <w:r w:rsidRPr="000C6C17">
        <w:rPr>
          <w:rFonts w:asciiTheme="majorHAnsi" w:hAnsiTheme="majorHAnsi" w:cstheme="majorHAnsi"/>
          <w:b/>
          <w:bCs/>
          <w:color w:val="000000" w:themeColor="text1"/>
          <w:sz w:val="20"/>
          <w:szCs w:val="20"/>
        </w:rPr>
        <w:t xml:space="preserve"> </w:t>
      </w:r>
    </w:p>
    <w:p w14:paraId="1E1C53A6" w14:textId="0BB7555F" w:rsidR="00AF402D" w:rsidRPr="000C6C17" w:rsidRDefault="00642592" w:rsidP="00293069">
      <w:pPr>
        <w:rPr>
          <w:rFonts w:asciiTheme="majorHAnsi" w:hAnsiTheme="majorHAnsi" w:cstheme="majorHAnsi"/>
          <w:b/>
          <w:bCs/>
          <w:color w:val="000000" w:themeColor="text1"/>
          <w:sz w:val="20"/>
          <w:szCs w:val="20"/>
        </w:rPr>
      </w:pP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p>
    <w:p w14:paraId="5384BACF" w14:textId="2601520A" w:rsidR="00BB3F3F" w:rsidRPr="000C6C17" w:rsidRDefault="00AF402D" w:rsidP="00AF402D">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3.</w:t>
      </w:r>
      <w:r w:rsidR="00647493" w:rsidRPr="000C6C17">
        <w:rPr>
          <w:rFonts w:asciiTheme="majorHAnsi" w:hAnsiTheme="majorHAnsi" w:cstheme="majorHAnsi"/>
          <w:color w:val="000000" w:themeColor="text1"/>
          <w:sz w:val="20"/>
          <w:szCs w:val="20"/>
        </w:rPr>
        <w:t>2</w:t>
      </w:r>
      <w:r w:rsidRPr="000C6C17">
        <w:rPr>
          <w:rFonts w:asciiTheme="majorHAnsi" w:hAnsiTheme="majorHAnsi" w:cstheme="majorHAnsi"/>
          <w:color w:val="000000" w:themeColor="text1"/>
          <w:sz w:val="20"/>
          <w:szCs w:val="20"/>
        </w:rPr>
        <w:t xml:space="preserve"> </w:t>
      </w:r>
      <w:r w:rsidR="00702398" w:rsidRPr="000C6C17">
        <w:rPr>
          <w:rFonts w:asciiTheme="majorHAnsi" w:hAnsiTheme="majorHAnsi" w:cstheme="majorHAnsi"/>
          <w:color w:val="000000" w:themeColor="text1"/>
          <w:sz w:val="20"/>
          <w:szCs w:val="20"/>
        </w:rPr>
        <w:t xml:space="preserve">In connection with </w:t>
      </w:r>
      <w:r w:rsidRPr="000C6C17">
        <w:rPr>
          <w:rFonts w:asciiTheme="majorHAnsi" w:hAnsiTheme="majorHAnsi" w:cstheme="majorHAnsi"/>
          <w:color w:val="000000" w:themeColor="text1"/>
          <w:sz w:val="20"/>
          <w:szCs w:val="20"/>
        </w:rPr>
        <w:t>DBS</w:t>
      </w:r>
      <w:r w:rsidR="00EA06D0" w:rsidRPr="000C6C17">
        <w:rPr>
          <w:rFonts w:asciiTheme="majorHAnsi" w:hAnsiTheme="majorHAnsi" w:cstheme="majorHAnsi"/>
          <w:color w:val="000000" w:themeColor="text1"/>
          <w:sz w:val="20"/>
          <w:szCs w:val="20"/>
        </w:rPr>
        <w:t xml:space="preserve">, </w:t>
      </w:r>
      <w:r w:rsidR="00642592" w:rsidRPr="000C6C17">
        <w:rPr>
          <w:rFonts w:asciiTheme="majorHAnsi" w:hAnsiTheme="majorHAnsi" w:cstheme="majorHAnsi"/>
          <w:color w:val="000000" w:themeColor="text1"/>
          <w:sz w:val="20"/>
          <w:szCs w:val="20"/>
        </w:rPr>
        <w:t>SB</w:t>
      </w:r>
      <w:r w:rsidR="00BB3F3F" w:rsidRPr="000C6C17">
        <w:rPr>
          <w:rFonts w:asciiTheme="majorHAnsi" w:hAnsiTheme="majorHAnsi" w:cstheme="majorHAnsi"/>
          <w:color w:val="000000" w:themeColor="text1"/>
          <w:sz w:val="20"/>
          <w:szCs w:val="20"/>
        </w:rPr>
        <w:t xml:space="preserve"> reported </w:t>
      </w:r>
      <w:r w:rsidR="00086E08" w:rsidRPr="000C6C17">
        <w:rPr>
          <w:rFonts w:asciiTheme="majorHAnsi" w:hAnsiTheme="majorHAnsi" w:cstheme="majorHAnsi"/>
          <w:color w:val="000000" w:themeColor="text1"/>
          <w:sz w:val="20"/>
          <w:szCs w:val="20"/>
        </w:rPr>
        <w:t xml:space="preserve">a </w:t>
      </w:r>
      <w:r w:rsidR="00BB3F3F" w:rsidRPr="000C6C17">
        <w:rPr>
          <w:rFonts w:asciiTheme="majorHAnsi" w:hAnsiTheme="majorHAnsi" w:cstheme="majorHAnsi"/>
          <w:color w:val="000000" w:themeColor="text1"/>
          <w:sz w:val="20"/>
          <w:szCs w:val="20"/>
        </w:rPr>
        <w:t>meeting with D</w:t>
      </w:r>
      <w:r w:rsidR="00702398" w:rsidRPr="000C6C17">
        <w:rPr>
          <w:rFonts w:asciiTheme="majorHAnsi" w:hAnsiTheme="majorHAnsi" w:cstheme="majorHAnsi"/>
          <w:color w:val="000000" w:themeColor="text1"/>
          <w:sz w:val="20"/>
          <w:szCs w:val="20"/>
        </w:rPr>
        <w:t>on</w:t>
      </w:r>
      <w:r w:rsidR="00642592" w:rsidRPr="000C6C17">
        <w:rPr>
          <w:rFonts w:asciiTheme="majorHAnsi" w:hAnsiTheme="majorHAnsi" w:cstheme="majorHAnsi"/>
          <w:color w:val="000000" w:themeColor="text1"/>
          <w:sz w:val="20"/>
          <w:szCs w:val="20"/>
        </w:rPr>
        <w:t xml:space="preserve">. He has volunteered to </w:t>
      </w:r>
      <w:r w:rsidR="00EA06D0" w:rsidRPr="000C6C17">
        <w:rPr>
          <w:rFonts w:asciiTheme="majorHAnsi" w:hAnsiTheme="majorHAnsi" w:cstheme="majorHAnsi"/>
          <w:color w:val="000000" w:themeColor="text1"/>
          <w:sz w:val="20"/>
          <w:szCs w:val="20"/>
        </w:rPr>
        <w:t xml:space="preserve">continue </w:t>
      </w:r>
      <w:r w:rsidR="005D1EC8" w:rsidRPr="000C6C17">
        <w:rPr>
          <w:rFonts w:asciiTheme="majorHAnsi" w:hAnsiTheme="majorHAnsi" w:cstheme="majorHAnsi"/>
          <w:color w:val="000000" w:themeColor="text1"/>
          <w:sz w:val="20"/>
          <w:szCs w:val="20"/>
        </w:rPr>
        <w:t>to check</w:t>
      </w:r>
      <w:r w:rsidR="00987920" w:rsidRPr="000C6C17">
        <w:rPr>
          <w:rFonts w:asciiTheme="majorHAnsi" w:hAnsiTheme="majorHAnsi" w:cstheme="majorHAnsi"/>
          <w:color w:val="000000" w:themeColor="text1"/>
          <w:sz w:val="20"/>
          <w:szCs w:val="20"/>
        </w:rPr>
        <w:t xml:space="preserve"> </w:t>
      </w:r>
      <w:r w:rsidR="00E94EA9" w:rsidRPr="000C6C17">
        <w:rPr>
          <w:rFonts w:asciiTheme="majorHAnsi" w:hAnsiTheme="majorHAnsi" w:cstheme="majorHAnsi"/>
          <w:color w:val="000000" w:themeColor="text1"/>
          <w:sz w:val="20"/>
          <w:szCs w:val="20"/>
        </w:rPr>
        <w:t xml:space="preserve">DBS </w:t>
      </w:r>
      <w:r w:rsidR="00987920" w:rsidRPr="000C6C17">
        <w:rPr>
          <w:rFonts w:asciiTheme="majorHAnsi" w:hAnsiTheme="majorHAnsi" w:cstheme="majorHAnsi"/>
          <w:color w:val="000000" w:themeColor="text1"/>
          <w:sz w:val="20"/>
          <w:szCs w:val="20"/>
        </w:rPr>
        <w:t>document</w:t>
      </w:r>
      <w:r w:rsidR="00E94EA9" w:rsidRPr="000C6C17">
        <w:rPr>
          <w:rFonts w:asciiTheme="majorHAnsi" w:hAnsiTheme="majorHAnsi" w:cstheme="majorHAnsi"/>
          <w:color w:val="000000" w:themeColor="text1"/>
          <w:sz w:val="20"/>
          <w:szCs w:val="20"/>
        </w:rPr>
        <w:t xml:space="preserve">ation on behalf of SEOA. </w:t>
      </w:r>
      <w:r w:rsidR="00987920" w:rsidRPr="000C6C17">
        <w:rPr>
          <w:rFonts w:asciiTheme="majorHAnsi" w:hAnsiTheme="majorHAnsi" w:cstheme="majorHAnsi"/>
          <w:color w:val="000000" w:themeColor="text1"/>
          <w:sz w:val="20"/>
          <w:szCs w:val="20"/>
        </w:rPr>
        <w:t xml:space="preserve"> </w:t>
      </w:r>
      <w:r w:rsidR="00642592" w:rsidRPr="000C6C17">
        <w:rPr>
          <w:rFonts w:asciiTheme="majorHAnsi" w:hAnsiTheme="majorHAnsi" w:cstheme="majorHAnsi"/>
          <w:color w:val="000000" w:themeColor="text1"/>
          <w:sz w:val="20"/>
          <w:szCs w:val="20"/>
        </w:rPr>
        <w:t>Members of the committee were asked to encourage their clubs to seek a local volunteer; a letter from BOF will be circulated by SB explaining the role. The volunteer must be a committee member of the local club (and SEOA)</w:t>
      </w:r>
      <w:r w:rsidR="005515B4" w:rsidRPr="000C6C17">
        <w:rPr>
          <w:rFonts w:asciiTheme="majorHAnsi" w:hAnsiTheme="majorHAnsi" w:cstheme="majorHAnsi"/>
          <w:color w:val="000000" w:themeColor="text1"/>
          <w:sz w:val="20"/>
          <w:szCs w:val="20"/>
        </w:rPr>
        <w:t xml:space="preserve">. Whilst it is </w:t>
      </w:r>
      <w:r w:rsidR="00642592" w:rsidRPr="000C6C17">
        <w:rPr>
          <w:rFonts w:asciiTheme="majorHAnsi" w:hAnsiTheme="majorHAnsi" w:cstheme="majorHAnsi"/>
          <w:color w:val="000000" w:themeColor="text1"/>
          <w:sz w:val="20"/>
          <w:szCs w:val="20"/>
        </w:rPr>
        <w:t xml:space="preserve">not mandatory, it </w:t>
      </w:r>
      <w:r w:rsidR="006E2548" w:rsidRPr="000C6C17">
        <w:rPr>
          <w:rFonts w:asciiTheme="majorHAnsi" w:hAnsiTheme="majorHAnsi" w:cstheme="majorHAnsi"/>
          <w:color w:val="000000" w:themeColor="text1"/>
          <w:sz w:val="20"/>
          <w:szCs w:val="20"/>
        </w:rPr>
        <w:t>may be</w:t>
      </w:r>
      <w:r w:rsidR="00642592" w:rsidRPr="000C6C17">
        <w:rPr>
          <w:rFonts w:asciiTheme="majorHAnsi" w:hAnsiTheme="majorHAnsi" w:cstheme="majorHAnsi"/>
          <w:color w:val="000000" w:themeColor="text1"/>
          <w:sz w:val="20"/>
          <w:szCs w:val="20"/>
        </w:rPr>
        <w:t xml:space="preserve"> ben</w:t>
      </w:r>
      <w:r w:rsidR="006E2548" w:rsidRPr="000C6C17">
        <w:rPr>
          <w:rFonts w:asciiTheme="majorHAnsi" w:hAnsiTheme="majorHAnsi" w:cstheme="majorHAnsi"/>
          <w:color w:val="000000" w:themeColor="text1"/>
          <w:sz w:val="20"/>
          <w:szCs w:val="20"/>
        </w:rPr>
        <w:t xml:space="preserve">eficial if the person has an existing DBS themselves through their work supporting young people either through sport, education or in another voluntary capacity. </w:t>
      </w:r>
    </w:p>
    <w:p w14:paraId="4E77FD3A" w14:textId="0A396305" w:rsidR="006E2548" w:rsidRPr="000C6C17" w:rsidRDefault="006E2548" w:rsidP="00AF402D">
      <w:pPr>
        <w:rPr>
          <w:rFonts w:asciiTheme="majorHAnsi" w:hAnsiTheme="majorHAnsi" w:cstheme="majorHAnsi"/>
          <w:b/>
          <w:bCs/>
          <w:color w:val="000000" w:themeColor="text1"/>
          <w:sz w:val="20"/>
          <w:szCs w:val="20"/>
        </w:rPr>
      </w:pP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009F0261" w:rsidRPr="000C6C17">
        <w:rPr>
          <w:rFonts w:asciiTheme="majorHAnsi" w:hAnsiTheme="majorHAnsi" w:cstheme="majorHAnsi"/>
          <w:color w:val="000000" w:themeColor="text1"/>
          <w:sz w:val="20"/>
          <w:szCs w:val="20"/>
        </w:rPr>
        <w:tab/>
      </w:r>
      <w:r w:rsidR="009F0261" w:rsidRPr="000C6C17">
        <w:rPr>
          <w:rFonts w:asciiTheme="majorHAnsi" w:hAnsiTheme="majorHAnsi" w:cstheme="majorHAnsi"/>
          <w:color w:val="000000" w:themeColor="text1"/>
          <w:sz w:val="20"/>
          <w:szCs w:val="20"/>
        </w:rPr>
        <w:tab/>
      </w:r>
      <w:r w:rsidRPr="000C6C17">
        <w:rPr>
          <w:rFonts w:asciiTheme="majorHAnsi" w:hAnsiTheme="majorHAnsi" w:cstheme="majorHAnsi"/>
          <w:b/>
          <w:bCs/>
          <w:color w:val="000000" w:themeColor="text1"/>
          <w:sz w:val="20"/>
          <w:szCs w:val="20"/>
        </w:rPr>
        <w:t>Action SB</w:t>
      </w:r>
    </w:p>
    <w:p w14:paraId="0A54AC39" w14:textId="7E27AF80" w:rsidR="00AF402D" w:rsidRPr="000C6C17" w:rsidRDefault="00AF402D" w:rsidP="00AF402D">
      <w:pPr>
        <w:rPr>
          <w:rFonts w:asciiTheme="majorHAnsi" w:hAnsiTheme="majorHAnsi" w:cstheme="majorHAnsi"/>
          <w:b/>
          <w:bCs/>
          <w:color w:val="000000" w:themeColor="text1"/>
          <w:sz w:val="20"/>
          <w:szCs w:val="20"/>
        </w:rPr>
      </w:pP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p>
    <w:p w14:paraId="719ED63D" w14:textId="77777777" w:rsidR="00BB3F3F" w:rsidRPr="000C6C17" w:rsidRDefault="00BB3F3F" w:rsidP="00AF402D">
      <w:pPr>
        <w:rPr>
          <w:rFonts w:asciiTheme="majorHAnsi" w:hAnsiTheme="majorHAnsi" w:cstheme="majorHAnsi"/>
          <w:color w:val="000000" w:themeColor="text1"/>
          <w:sz w:val="20"/>
          <w:szCs w:val="20"/>
        </w:rPr>
      </w:pPr>
    </w:p>
    <w:p w14:paraId="01AA9EC1" w14:textId="65C951B0" w:rsidR="00AA5E0D" w:rsidRPr="000C6C17" w:rsidRDefault="00AF402D" w:rsidP="00AA5E0D">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3.</w:t>
      </w:r>
      <w:r w:rsidR="009F0261" w:rsidRPr="000C6C17">
        <w:rPr>
          <w:rFonts w:asciiTheme="majorHAnsi" w:hAnsiTheme="majorHAnsi" w:cstheme="majorHAnsi"/>
          <w:color w:val="000000" w:themeColor="text1"/>
          <w:sz w:val="20"/>
          <w:szCs w:val="20"/>
        </w:rPr>
        <w:t>3</w:t>
      </w:r>
      <w:r w:rsidRPr="000C6C17">
        <w:rPr>
          <w:rFonts w:asciiTheme="majorHAnsi" w:hAnsiTheme="majorHAnsi" w:cstheme="majorHAnsi"/>
          <w:color w:val="000000" w:themeColor="text1"/>
          <w:sz w:val="20"/>
          <w:szCs w:val="20"/>
        </w:rPr>
        <w:t xml:space="preserve"> </w:t>
      </w:r>
      <w:r w:rsidR="00AA5E0D" w:rsidRPr="000C6C17">
        <w:rPr>
          <w:rFonts w:asciiTheme="majorHAnsi" w:hAnsiTheme="majorHAnsi" w:cstheme="majorHAnsi"/>
          <w:color w:val="000000" w:themeColor="text1"/>
          <w:sz w:val="20"/>
          <w:szCs w:val="20"/>
        </w:rPr>
        <w:t>ME reported that there had been no further discussions on t</w:t>
      </w:r>
      <w:r w:rsidRPr="000C6C17">
        <w:rPr>
          <w:rFonts w:asciiTheme="majorHAnsi" w:hAnsiTheme="majorHAnsi" w:cstheme="majorHAnsi"/>
          <w:color w:val="000000" w:themeColor="text1"/>
          <w:sz w:val="20"/>
          <w:szCs w:val="20"/>
        </w:rPr>
        <w:t xml:space="preserve">he future use of the </w:t>
      </w:r>
      <w:proofErr w:type="spellStart"/>
      <w:r w:rsidRPr="000C6C17">
        <w:rPr>
          <w:rFonts w:asciiTheme="majorHAnsi" w:hAnsiTheme="majorHAnsi" w:cstheme="majorHAnsi"/>
          <w:color w:val="000000" w:themeColor="text1"/>
          <w:sz w:val="20"/>
          <w:szCs w:val="20"/>
        </w:rPr>
        <w:t>Lynchmere</w:t>
      </w:r>
      <w:proofErr w:type="spellEnd"/>
      <w:r w:rsidRPr="000C6C17">
        <w:rPr>
          <w:rFonts w:asciiTheme="majorHAnsi" w:hAnsiTheme="majorHAnsi" w:cstheme="majorHAnsi"/>
          <w:color w:val="000000" w:themeColor="text1"/>
          <w:sz w:val="20"/>
          <w:szCs w:val="20"/>
        </w:rPr>
        <w:t xml:space="preserve"> map </w:t>
      </w:r>
      <w:r w:rsidR="00AA5E0D" w:rsidRPr="000C6C17">
        <w:rPr>
          <w:rFonts w:asciiTheme="majorHAnsi" w:hAnsiTheme="majorHAnsi" w:cstheme="majorHAnsi"/>
          <w:color w:val="000000" w:themeColor="text1"/>
          <w:sz w:val="20"/>
          <w:szCs w:val="20"/>
        </w:rPr>
        <w:t xml:space="preserve">and that this was an ongoing matter. </w:t>
      </w:r>
    </w:p>
    <w:p w14:paraId="00AFA753" w14:textId="3FDD51DA" w:rsidR="006E2548" w:rsidRPr="000C6C17" w:rsidRDefault="00AF402D" w:rsidP="00A854DD">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p>
    <w:p w14:paraId="6796A469" w14:textId="0EC0FEDF" w:rsidR="00A854DD" w:rsidRPr="000C6C17" w:rsidRDefault="00DB3582" w:rsidP="00DB3582">
      <w:pPr>
        <w:rPr>
          <w:rFonts w:asciiTheme="majorHAnsi" w:hAnsiTheme="majorHAnsi" w:cstheme="majorHAnsi"/>
          <w:b/>
          <w:bCs/>
          <w:color w:val="000000" w:themeColor="text1"/>
          <w:sz w:val="20"/>
          <w:szCs w:val="20"/>
        </w:rPr>
      </w:pPr>
      <w:r w:rsidRPr="000C6C17">
        <w:rPr>
          <w:rFonts w:asciiTheme="majorHAnsi" w:hAnsiTheme="majorHAnsi" w:cstheme="majorHAnsi"/>
          <w:b/>
          <w:bCs/>
          <w:color w:val="000000" w:themeColor="text1"/>
          <w:sz w:val="20"/>
          <w:szCs w:val="20"/>
        </w:rPr>
        <w:t xml:space="preserve">4 </w:t>
      </w:r>
      <w:r w:rsidR="00634200" w:rsidRPr="000C6C17">
        <w:rPr>
          <w:rFonts w:asciiTheme="majorHAnsi" w:hAnsiTheme="majorHAnsi" w:cstheme="majorHAnsi"/>
          <w:b/>
          <w:bCs/>
          <w:color w:val="000000" w:themeColor="text1"/>
          <w:sz w:val="20"/>
          <w:szCs w:val="20"/>
        </w:rPr>
        <w:t>Update from the Board of British Orienteering</w:t>
      </w:r>
      <w:r w:rsidR="004A1B8F" w:rsidRPr="000C6C17">
        <w:rPr>
          <w:rFonts w:asciiTheme="majorHAnsi" w:hAnsiTheme="majorHAnsi" w:cstheme="majorHAnsi"/>
          <w:b/>
          <w:bCs/>
          <w:color w:val="000000" w:themeColor="text1"/>
          <w:sz w:val="20"/>
          <w:szCs w:val="20"/>
        </w:rPr>
        <w:t xml:space="preserve"> (DR)</w:t>
      </w:r>
    </w:p>
    <w:p w14:paraId="6E78E55F" w14:textId="77777777" w:rsidR="00DB3582" w:rsidRPr="000C6C17" w:rsidRDefault="00DB3582" w:rsidP="009030A9">
      <w:pPr>
        <w:rPr>
          <w:rFonts w:asciiTheme="majorHAnsi" w:hAnsiTheme="majorHAnsi" w:cstheme="majorHAnsi"/>
          <w:color w:val="000000"/>
          <w:sz w:val="20"/>
          <w:szCs w:val="20"/>
        </w:rPr>
      </w:pPr>
    </w:p>
    <w:p w14:paraId="1CB91410" w14:textId="6F952417" w:rsidR="00380D4C" w:rsidRPr="000C6C17" w:rsidRDefault="00DB3582" w:rsidP="009030A9">
      <w:pPr>
        <w:rPr>
          <w:rFonts w:asciiTheme="majorHAnsi" w:hAnsiTheme="majorHAnsi" w:cstheme="majorHAnsi"/>
          <w:color w:val="000000"/>
          <w:sz w:val="20"/>
          <w:szCs w:val="20"/>
        </w:rPr>
      </w:pPr>
      <w:r w:rsidRPr="000C6C17">
        <w:rPr>
          <w:rFonts w:asciiTheme="majorHAnsi" w:hAnsiTheme="majorHAnsi" w:cstheme="majorHAnsi"/>
          <w:color w:val="000000"/>
          <w:sz w:val="20"/>
          <w:szCs w:val="20"/>
        </w:rPr>
        <w:t>4.1 A</w:t>
      </w:r>
      <w:r w:rsidR="009030A9" w:rsidRPr="000C6C17">
        <w:rPr>
          <w:rFonts w:asciiTheme="majorHAnsi" w:hAnsiTheme="majorHAnsi" w:cstheme="majorHAnsi"/>
          <w:color w:val="000000"/>
          <w:sz w:val="20"/>
          <w:szCs w:val="20"/>
        </w:rPr>
        <w:t xml:space="preserve"> Board Meeting was </w:t>
      </w:r>
      <w:r w:rsidRPr="000C6C17">
        <w:rPr>
          <w:rFonts w:asciiTheme="majorHAnsi" w:hAnsiTheme="majorHAnsi" w:cstheme="majorHAnsi"/>
          <w:color w:val="000000"/>
          <w:sz w:val="20"/>
          <w:szCs w:val="20"/>
        </w:rPr>
        <w:t xml:space="preserve">held </w:t>
      </w:r>
      <w:r w:rsidR="009030A9" w:rsidRPr="000C6C17">
        <w:rPr>
          <w:rFonts w:asciiTheme="majorHAnsi" w:hAnsiTheme="majorHAnsi" w:cstheme="majorHAnsi"/>
          <w:color w:val="000000"/>
          <w:sz w:val="20"/>
          <w:szCs w:val="20"/>
        </w:rPr>
        <w:t>on 5February in Birmingham. </w:t>
      </w:r>
      <w:r w:rsidR="00380D4C" w:rsidRPr="000C6C17">
        <w:rPr>
          <w:rFonts w:asciiTheme="majorHAnsi" w:hAnsiTheme="majorHAnsi" w:cstheme="majorHAnsi"/>
          <w:color w:val="000000"/>
          <w:sz w:val="20"/>
          <w:szCs w:val="20"/>
        </w:rPr>
        <w:t xml:space="preserve">As the minutes had yet to be circulated, DR stressed that the points from the meeting listed below were drawn from his memory. </w:t>
      </w:r>
    </w:p>
    <w:p w14:paraId="4C69DA04" w14:textId="77777777" w:rsidR="00380D4C" w:rsidRPr="000C6C17" w:rsidRDefault="00380D4C" w:rsidP="009030A9">
      <w:pPr>
        <w:rPr>
          <w:rFonts w:asciiTheme="majorHAnsi" w:hAnsiTheme="majorHAnsi" w:cstheme="majorHAnsi"/>
          <w:color w:val="000000"/>
          <w:sz w:val="20"/>
          <w:szCs w:val="20"/>
        </w:rPr>
      </w:pPr>
    </w:p>
    <w:p w14:paraId="70C79E35" w14:textId="0F5C8643" w:rsidR="009030A9" w:rsidRPr="000C6C17" w:rsidRDefault="00380D4C" w:rsidP="009030A9">
      <w:pPr>
        <w:rPr>
          <w:rFonts w:asciiTheme="majorHAnsi" w:hAnsiTheme="majorHAnsi" w:cstheme="majorHAnsi"/>
          <w:color w:val="000000"/>
          <w:sz w:val="20"/>
          <w:szCs w:val="20"/>
        </w:rPr>
      </w:pPr>
      <w:r w:rsidRPr="000C6C17">
        <w:rPr>
          <w:rFonts w:asciiTheme="majorHAnsi" w:hAnsiTheme="majorHAnsi" w:cstheme="majorHAnsi"/>
          <w:color w:val="000000"/>
          <w:sz w:val="20"/>
          <w:szCs w:val="20"/>
        </w:rPr>
        <w:t>4.2</w:t>
      </w:r>
      <w:r w:rsidR="009030A9" w:rsidRPr="000C6C17">
        <w:rPr>
          <w:rFonts w:asciiTheme="majorHAnsi" w:hAnsiTheme="majorHAnsi" w:cstheme="majorHAnsi"/>
          <w:color w:val="000000"/>
          <w:sz w:val="20"/>
          <w:szCs w:val="20"/>
        </w:rPr>
        <w:t xml:space="preserve"> The 2024 AGM will be on Saturday 5 October in association with the Club &amp; Members Forum. There is no suggestion that the AGM should move permanently to the </w:t>
      </w:r>
      <w:r w:rsidRPr="000C6C17">
        <w:rPr>
          <w:rFonts w:asciiTheme="majorHAnsi" w:hAnsiTheme="majorHAnsi" w:cstheme="majorHAnsi"/>
          <w:color w:val="000000"/>
          <w:sz w:val="20"/>
          <w:szCs w:val="20"/>
        </w:rPr>
        <w:t>a</w:t>
      </w:r>
      <w:r w:rsidR="009030A9" w:rsidRPr="000C6C17">
        <w:rPr>
          <w:rFonts w:asciiTheme="majorHAnsi" w:hAnsiTheme="majorHAnsi" w:cstheme="majorHAnsi"/>
          <w:color w:val="000000"/>
          <w:sz w:val="20"/>
          <w:szCs w:val="20"/>
        </w:rPr>
        <w:t>utumn and the Chair said he would definitely like it to be earlier in 2025.</w:t>
      </w:r>
    </w:p>
    <w:p w14:paraId="7BE9ECC2" w14:textId="77777777" w:rsidR="00672370" w:rsidRPr="000C6C17" w:rsidRDefault="00672370" w:rsidP="009030A9">
      <w:pPr>
        <w:rPr>
          <w:rFonts w:asciiTheme="majorHAnsi" w:hAnsiTheme="majorHAnsi" w:cstheme="majorHAnsi"/>
          <w:color w:val="000000"/>
          <w:sz w:val="20"/>
          <w:szCs w:val="20"/>
        </w:rPr>
      </w:pPr>
    </w:p>
    <w:p w14:paraId="350D4001" w14:textId="50FE3FBB" w:rsidR="009030A9" w:rsidRPr="000C6C17" w:rsidRDefault="00672370" w:rsidP="009030A9">
      <w:pPr>
        <w:rPr>
          <w:rFonts w:asciiTheme="majorHAnsi" w:hAnsiTheme="majorHAnsi" w:cstheme="majorHAnsi"/>
          <w:color w:val="000000"/>
          <w:sz w:val="20"/>
          <w:szCs w:val="20"/>
        </w:rPr>
      </w:pPr>
      <w:r w:rsidRPr="000C6C17">
        <w:rPr>
          <w:rFonts w:asciiTheme="majorHAnsi" w:hAnsiTheme="majorHAnsi" w:cstheme="majorHAnsi"/>
          <w:color w:val="000000"/>
          <w:sz w:val="20"/>
          <w:szCs w:val="20"/>
        </w:rPr>
        <w:t>4.3</w:t>
      </w:r>
      <w:r w:rsidR="009030A9" w:rsidRPr="000C6C17">
        <w:rPr>
          <w:rFonts w:asciiTheme="majorHAnsi" w:hAnsiTheme="majorHAnsi" w:cstheme="majorHAnsi"/>
          <w:color w:val="000000"/>
          <w:sz w:val="20"/>
          <w:szCs w:val="20"/>
        </w:rPr>
        <w:t xml:space="preserve"> Tom Bray </w:t>
      </w:r>
      <w:r w:rsidRPr="000C6C17">
        <w:rPr>
          <w:rFonts w:asciiTheme="majorHAnsi" w:hAnsiTheme="majorHAnsi" w:cstheme="majorHAnsi"/>
          <w:color w:val="000000"/>
          <w:sz w:val="20"/>
          <w:szCs w:val="20"/>
        </w:rPr>
        <w:t xml:space="preserve">had given </w:t>
      </w:r>
      <w:r w:rsidR="009030A9" w:rsidRPr="000C6C17">
        <w:rPr>
          <w:rFonts w:asciiTheme="majorHAnsi" w:hAnsiTheme="majorHAnsi" w:cstheme="majorHAnsi"/>
          <w:color w:val="000000"/>
          <w:sz w:val="20"/>
          <w:szCs w:val="20"/>
        </w:rPr>
        <w:t xml:space="preserve">an update on the Performance Programme. The post of British Orienteering Performance Manager (to replace Bernie </w:t>
      </w:r>
      <w:proofErr w:type="spellStart"/>
      <w:r w:rsidR="009030A9" w:rsidRPr="000C6C17">
        <w:rPr>
          <w:rFonts w:asciiTheme="majorHAnsi" w:hAnsiTheme="majorHAnsi" w:cstheme="majorHAnsi"/>
          <w:color w:val="000000"/>
          <w:sz w:val="20"/>
          <w:szCs w:val="20"/>
        </w:rPr>
        <w:t>Dietzig</w:t>
      </w:r>
      <w:proofErr w:type="spellEnd"/>
      <w:r w:rsidR="009030A9" w:rsidRPr="000C6C17">
        <w:rPr>
          <w:rFonts w:asciiTheme="majorHAnsi" w:hAnsiTheme="majorHAnsi" w:cstheme="majorHAnsi"/>
          <w:color w:val="000000"/>
          <w:sz w:val="20"/>
          <w:szCs w:val="20"/>
        </w:rPr>
        <w:t>) is currently being advertised.</w:t>
      </w:r>
    </w:p>
    <w:p w14:paraId="56B03E11" w14:textId="77777777" w:rsidR="00672370" w:rsidRPr="000C6C17" w:rsidRDefault="00672370" w:rsidP="009030A9">
      <w:pPr>
        <w:rPr>
          <w:rFonts w:asciiTheme="majorHAnsi" w:hAnsiTheme="majorHAnsi" w:cstheme="majorHAnsi"/>
          <w:color w:val="000000"/>
          <w:sz w:val="20"/>
          <w:szCs w:val="20"/>
        </w:rPr>
      </w:pPr>
    </w:p>
    <w:p w14:paraId="585D3DCE" w14:textId="78279CFC" w:rsidR="009030A9" w:rsidRPr="000C6C17" w:rsidRDefault="00672370" w:rsidP="009030A9">
      <w:pPr>
        <w:rPr>
          <w:rFonts w:asciiTheme="majorHAnsi" w:hAnsiTheme="majorHAnsi" w:cstheme="majorHAnsi"/>
          <w:color w:val="000000"/>
          <w:sz w:val="20"/>
          <w:szCs w:val="20"/>
        </w:rPr>
      </w:pPr>
      <w:r w:rsidRPr="000C6C17">
        <w:rPr>
          <w:rFonts w:asciiTheme="majorHAnsi" w:hAnsiTheme="majorHAnsi" w:cstheme="majorHAnsi"/>
          <w:color w:val="000000"/>
          <w:sz w:val="20"/>
          <w:szCs w:val="20"/>
        </w:rPr>
        <w:t>4.4</w:t>
      </w:r>
      <w:r w:rsidR="009030A9" w:rsidRPr="000C6C17">
        <w:rPr>
          <w:rFonts w:asciiTheme="majorHAnsi" w:hAnsiTheme="majorHAnsi" w:cstheme="majorHAnsi"/>
          <w:color w:val="000000"/>
          <w:sz w:val="20"/>
          <w:szCs w:val="20"/>
        </w:rPr>
        <w:t>. Ruth Beale has been appointed as Chair of the Performance Pathway Steering Group (PPSG), taking over from Bob Dredge. She starts in September 2024.</w:t>
      </w:r>
    </w:p>
    <w:p w14:paraId="2CFEB914" w14:textId="77777777" w:rsidR="00FB08CB" w:rsidRPr="000C6C17" w:rsidRDefault="00FB08CB" w:rsidP="009030A9">
      <w:pPr>
        <w:rPr>
          <w:rFonts w:asciiTheme="majorHAnsi" w:hAnsiTheme="majorHAnsi" w:cstheme="majorHAnsi"/>
          <w:color w:val="000000"/>
          <w:sz w:val="20"/>
          <w:szCs w:val="20"/>
        </w:rPr>
      </w:pPr>
    </w:p>
    <w:p w14:paraId="3E475B18" w14:textId="2CEA0CCE" w:rsidR="00FB08CB" w:rsidRPr="000C6C17" w:rsidRDefault="009030A9" w:rsidP="009030A9">
      <w:pPr>
        <w:rPr>
          <w:rFonts w:asciiTheme="majorHAnsi" w:hAnsiTheme="majorHAnsi" w:cstheme="majorHAnsi"/>
          <w:color w:val="000000"/>
          <w:sz w:val="20"/>
          <w:szCs w:val="20"/>
        </w:rPr>
      </w:pPr>
      <w:r w:rsidRPr="000C6C17">
        <w:rPr>
          <w:rFonts w:asciiTheme="majorHAnsi" w:hAnsiTheme="majorHAnsi" w:cstheme="majorHAnsi"/>
          <w:color w:val="000000"/>
          <w:sz w:val="20"/>
          <w:szCs w:val="20"/>
        </w:rPr>
        <w:t>4.</w:t>
      </w:r>
      <w:r w:rsidR="00FB08CB" w:rsidRPr="000C6C17">
        <w:rPr>
          <w:rFonts w:asciiTheme="majorHAnsi" w:hAnsiTheme="majorHAnsi" w:cstheme="majorHAnsi"/>
          <w:color w:val="000000"/>
          <w:sz w:val="20"/>
          <w:szCs w:val="20"/>
        </w:rPr>
        <w:t>5</w:t>
      </w:r>
      <w:r w:rsidRPr="000C6C17">
        <w:rPr>
          <w:rFonts w:asciiTheme="majorHAnsi" w:hAnsiTheme="majorHAnsi" w:cstheme="majorHAnsi"/>
          <w:color w:val="000000"/>
          <w:sz w:val="20"/>
          <w:szCs w:val="20"/>
        </w:rPr>
        <w:t xml:space="preserve"> The level of </w:t>
      </w:r>
      <w:r w:rsidR="00FB08CB" w:rsidRPr="000C6C17">
        <w:rPr>
          <w:rFonts w:asciiTheme="majorHAnsi" w:hAnsiTheme="majorHAnsi" w:cstheme="majorHAnsi"/>
          <w:color w:val="000000"/>
          <w:sz w:val="20"/>
          <w:szCs w:val="20"/>
        </w:rPr>
        <w:t xml:space="preserve">BOF </w:t>
      </w:r>
      <w:r w:rsidRPr="000C6C17">
        <w:rPr>
          <w:rFonts w:asciiTheme="majorHAnsi" w:hAnsiTheme="majorHAnsi" w:cstheme="majorHAnsi"/>
          <w:color w:val="000000"/>
          <w:sz w:val="20"/>
          <w:szCs w:val="20"/>
        </w:rPr>
        <w:t>Public Liability Insurance will be raised to £15M</w:t>
      </w:r>
      <w:r w:rsidR="00FB08CB" w:rsidRPr="000C6C17">
        <w:rPr>
          <w:rFonts w:asciiTheme="majorHAnsi" w:hAnsiTheme="majorHAnsi" w:cstheme="majorHAnsi"/>
          <w:color w:val="000000"/>
          <w:sz w:val="20"/>
          <w:szCs w:val="20"/>
        </w:rPr>
        <w:t>.</w:t>
      </w:r>
    </w:p>
    <w:p w14:paraId="764EECAD" w14:textId="77777777" w:rsidR="00FB08CB" w:rsidRPr="000C6C17" w:rsidRDefault="00FB08CB" w:rsidP="009030A9">
      <w:pPr>
        <w:rPr>
          <w:rFonts w:asciiTheme="majorHAnsi" w:hAnsiTheme="majorHAnsi" w:cstheme="majorHAnsi"/>
          <w:color w:val="000000"/>
          <w:sz w:val="20"/>
          <w:szCs w:val="20"/>
        </w:rPr>
      </w:pPr>
    </w:p>
    <w:p w14:paraId="31711D34" w14:textId="56CC3AFD" w:rsidR="009030A9" w:rsidRPr="000C6C17" w:rsidRDefault="00FB08CB" w:rsidP="009030A9">
      <w:pPr>
        <w:rPr>
          <w:rFonts w:asciiTheme="majorHAnsi" w:hAnsiTheme="majorHAnsi" w:cstheme="majorHAnsi"/>
          <w:color w:val="000000"/>
          <w:sz w:val="20"/>
          <w:szCs w:val="20"/>
        </w:rPr>
      </w:pPr>
      <w:r w:rsidRPr="000C6C17">
        <w:rPr>
          <w:rFonts w:asciiTheme="majorHAnsi" w:hAnsiTheme="majorHAnsi" w:cstheme="majorHAnsi"/>
          <w:color w:val="000000"/>
          <w:sz w:val="20"/>
          <w:szCs w:val="20"/>
        </w:rPr>
        <w:t>4.6</w:t>
      </w:r>
      <w:r w:rsidR="009030A9" w:rsidRPr="000C6C17">
        <w:rPr>
          <w:rFonts w:asciiTheme="majorHAnsi" w:hAnsiTheme="majorHAnsi" w:cstheme="majorHAnsi"/>
          <w:color w:val="000000"/>
          <w:sz w:val="20"/>
          <w:szCs w:val="20"/>
        </w:rPr>
        <w:t xml:space="preserve"> WOC 2024 in Edinburgh is now proceeding with much work remaining but no red flags.</w:t>
      </w:r>
    </w:p>
    <w:p w14:paraId="3B025E0A" w14:textId="77777777" w:rsidR="00FB08CB" w:rsidRPr="000C6C17" w:rsidRDefault="00FB08CB" w:rsidP="009030A9">
      <w:pPr>
        <w:rPr>
          <w:rFonts w:asciiTheme="majorHAnsi" w:hAnsiTheme="majorHAnsi" w:cstheme="majorHAnsi"/>
          <w:color w:val="000000"/>
          <w:sz w:val="20"/>
          <w:szCs w:val="20"/>
        </w:rPr>
      </w:pPr>
    </w:p>
    <w:p w14:paraId="5B7A1620" w14:textId="7EC40780" w:rsidR="009030A9" w:rsidRPr="000C6C17" w:rsidRDefault="00FB08CB" w:rsidP="009030A9">
      <w:pPr>
        <w:rPr>
          <w:rFonts w:asciiTheme="majorHAnsi" w:hAnsiTheme="majorHAnsi" w:cstheme="majorHAnsi"/>
          <w:color w:val="000000"/>
          <w:sz w:val="20"/>
          <w:szCs w:val="20"/>
        </w:rPr>
      </w:pPr>
      <w:r w:rsidRPr="000C6C17">
        <w:rPr>
          <w:rFonts w:asciiTheme="majorHAnsi" w:hAnsiTheme="majorHAnsi" w:cstheme="majorHAnsi"/>
          <w:color w:val="000000"/>
          <w:sz w:val="20"/>
          <w:szCs w:val="20"/>
        </w:rPr>
        <w:t>4.7</w:t>
      </w:r>
      <w:r w:rsidR="009030A9" w:rsidRPr="000C6C17">
        <w:rPr>
          <w:rFonts w:asciiTheme="majorHAnsi" w:hAnsiTheme="majorHAnsi" w:cstheme="majorHAnsi"/>
          <w:color w:val="000000"/>
          <w:sz w:val="20"/>
          <w:szCs w:val="20"/>
        </w:rPr>
        <w:t xml:space="preserve"> Negotiations with the Forestry Commission are still ongoing, but JK 2024 has reached an agreement which means it is able to proceed.</w:t>
      </w:r>
    </w:p>
    <w:p w14:paraId="381150EF" w14:textId="77777777" w:rsidR="00FB08CB" w:rsidRPr="000C6C17" w:rsidRDefault="00FB08CB" w:rsidP="009030A9">
      <w:pPr>
        <w:rPr>
          <w:rFonts w:asciiTheme="majorHAnsi" w:hAnsiTheme="majorHAnsi" w:cstheme="majorHAnsi"/>
          <w:color w:val="000000"/>
          <w:sz w:val="20"/>
          <w:szCs w:val="20"/>
        </w:rPr>
      </w:pPr>
    </w:p>
    <w:p w14:paraId="71663823" w14:textId="25879F9B" w:rsidR="009030A9" w:rsidRPr="000C6C17" w:rsidRDefault="00FB08CB" w:rsidP="009030A9">
      <w:pPr>
        <w:rPr>
          <w:rFonts w:asciiTheme="majorHAnsi" w:hAnsiTheme="majorHAnsi" w:cstheme="majorHAnsi"/>
          <w:color w:val="000000"/>
          <w:sz w:val="20"/>
          <w:szCs w:val="20"/>
        </w:rPr>
      </w:pPr>
      <w:r w:rsidRPr="000C6C17">
        <w:rPr>
          <w:rFonts w:asciiTheme="majorHAnsi" w:hAnsiTheme="majorHAnsi" w:cstheme="majorHAnsi"/>
          <w:color w:val="000000"/>
          <w:sz w:val="20"/>
          <w:szCs w:val="20"/>
        </w:rPr>
        <w:t>4.8</w:t>
      </w:r>
      <w:r w:rsidR="009030A9" w:rsidRPr="000C6C17">
        <w:rPr>
          <w:rFonts w:asciiTheme="majorHAnsi" w:hAnsiTheme="majorHAnsi" w:cstheme="majorHAnsi"/>
          <w:color w:val="000000"/>
          <w:sz w:val="20"/>
          <w:szCs w:val="20"/>
        </w:rPr>
        <w:t xml:space="preserve"> </w:t>
      </w:r>
      <w:r w:rsidR="009030A9" w:rsidRPr="000C6C17">
        <w:rPr>
          <w:rFonts w:asciiTheme="majorHAnsi" w:hAnsiTheme="majorHAnsi" w:cstheme="majorHAnsi"/>
          <w:i/>
          <w:iCs/>
          <w:color w:val="000000"/>
          <w:sz w:val="20"/>
          <w:szCs w:val="20"/>
        </w:rPr>
        <w:t>Enrich Education</w:t>
      </w:r>
      <w:r w:rsidR="009030A9" w:rsidRPr="000C6C17">
        <w:rPr>
          <w:rFonts w:asciiTheme="majorHAnsi" w:hAnsiTheme="majorHAnsi" w:cstheme="majorHAnsi"/>
          <w:color w:val="000000"/>
          <w:sz w:val="20"/>
          <w:szCs w:val="20"/>
        </w:rPr>
        <w:t>,</w:t>
      </w:r>
      <w:r w:rsidRPr="000C6C17">
        <w:rPr>
          <w:rFonts w:asciiTheme="majorHAnsi" w:hAnsiTheme="majorHAnsi" w:cstheme="majorHAnsi"/>
          <w:color w:val="000000"/>
          <w:sz w:val="20"/>
          <w:szCs w:val="20"/>
        </w:rPr>
        <w:t xml:space="preserve"> which is </w:t>
      </w:r>
      <w:r w:rsidR="009030A9" w:rsidRPr="000C6C17">
        <w:rPr>
          <w:rFonts w:asciiTheme="majorHAnsi" w:hAnsiTheme="majorHAnsi" w:cstheme="majorHAnsi"/>
          <w:color w:val="000000"/>
          <w:sz w:val="20"/>
          <w:szCs w:val="20"/>
        </w:rPr>
        <w:t xml:space="preserve">based in Liverpool, </w:t>
      </w:r>
      <w:r w:rsidRPr="000C6C17">
        <w:rPr>
          <w:rFonts w:asciiTheme="majorHAnsi" w:hAnsiTheme="majorHAnsi" w:cstheme="majorHAnsi"/>
          <w:color w:val="000000"/>
          <w:sz w:val="20"/>
          <w:szCs w:val="20"/>
        </w:rPr>
        <w:t>is</w:t>
      </w:r>
      <w:r w:rsidR="009030A9" w:rsidRPr="000C6C17">
        <w:rPr>
          <w:rFonts w:asciiTheme="majorHAnsi" w:hAnsiTheme="majorHAnsi" w:cstheme="majorHAnsi"/>
          <w:color w:val="000000"/>
          <w:sz w:val="20"/>
          <w:szCs w:val="20"/>
        </w:rPr>
        <w:t xml:space="preserve"> partnering with the International Orienteering Federation on orienteering for schools</w:t>
      </w:r>
      <w:r w:rsidRPr="000C6C17">
        <w:rPr>
          <w:rFonts w:asciiTheme="majorHAnsi" w:hAnsiTheme="majorHAnsi" w:cstheme="majorHAnsi"/>
          <w:color w:val="000000"/>
          <w:sz w:val="20"/>
          <w:szCs w:val="20"/>
        </w:rPr>
        <w:t xml:space="preserve">, while </w:t>
      </w:r>
      <w:r w:rsidR="009030A9" w:rsidRPr="000C6C17">
        <w:rPr>
          <w:rFonts w:asciiTheme="majorHAnsi" w:hAnsiTheme="majorHAnsi" w:cstheme="majorHAnsi"/>
          <w:i/>
          <w:iCs/>
          <w:color w:val="000000"/>
          <w:sz w:val="20"/>
          <w:szCs w:val="20"/>
        </w:rPr>
        <w:t>The Outdoor Classroom</w:t>
      </w:r>
      <w:r w:rsidR="009030A9" w:rsidRPr="000C6C17">
        <w:rPr>
          <w:rFonts w:asciiTheme="majorHAnsi" w:hAnsiTheme="majorHAnsi" w:cstheme="majorHAnsi"/>
          <w:color w:val="000000"/>
          <w:sz w:val="20"/>
          <w:szCs w:val="20"/>
        </w:rPr>
        <w:t xml:space="preserve"> (Josh Jenner) is partnering with British Orienteering.</w:t>
      </w:r>
    </w:p>
    <w:p w14:paraId="092A53D2" w14:textId="77777777" w:rsidR="00FB08CB" w:rsidRPr="000C6C17" w:rsidRDefault="00FB08CB" w:rsidP="009030A9">
      <w:pPr>
        <w:rPr>
          <w:rFonts w:asciiTheme="majorHAnsi" w:hAnsiTheme="majorHAnsi" w:cstheme="majorHAnsi"/>
          <w:color w:val="000000"/>
          <w:sz w:val="20"/>
          <w:szCs w:val="20"/>
        </w:rPr>
      </w:pPr>
    </w:p>
    <w:p w14:paraId="79848887" w14:textId="0C830A3A" w:rsidR="009030A9" w:rsidRPr="000C6C17" w:rsidRDefault="00FB08CB" w:rsidP="009030A9">
      <w:pPr>
        <w:rPr>
          <w:rFonts w:asciiTheme="majorHAnsi" w:hAnsiTheme="majorHAnsi" w:cstheme="majorHAnsi"/>
          <w:color w:val="000000"/>
          <w:sz w:val="20"/>
          <w:szCs w:val="20"/>
        </w:rPr>
      </w:pPr>
      <w:r w:rsidRPr="000C6C17">
        <w:rPr>
          <w:rFonts w:asciiTheme="majorHAnsi" w:hAnsiTheme="majorHAnsi" w:cstheme="majorHAnsi"/>
          <w:color w:val="000000"/>
          <w:sz w:val="20"/>
          <w:szCs w:val="20"/>
        </w:rPr>
        <w:t>4.9</w:t>
      </w:r>
      <w:r w:rsidR="009030A9" w:rsidRPr="000C6C17">
        <w:rPr>
          <w:rFonts w:asciiTheme="majorHAnsi" w:hAnsiTheme="majorHAnsi" w:cstheme="majorHAnsi"/>
          <w:color w:val="000000"/>
          <w:sz w:val="20"/>
          <w:szCs w:val="20"/>
        </w:rPr>
        <w:t xml:space="preserve"> MDOC have asked whether their New Year's Day Charity Event can be exempt from levy. The answer is probably "No", as British Orienteering want</w:t>
      </w:r>
      <w:r w:rsidR="008219EB" w:rsidRPr="000C6C17">
        <w:rPr>
          <w:rFonts w:asciiTheme="majorHAnsi" w:hAnsiTheme="majorHAnsi" w:cstheme="majorHAnsi"/>
          <w:color w:val="000000"/>
          <w:sz w:val="20"/>
          <w:szCs w:val="20"/>
        </w:rPr>
        <w:t>s</w:t>
      </w:r>
      <w:r w:rsidR="009030A9" w:rsidRPr="000C6C17">
        <w:rPr>
          <w:rFonts w:asciiTheme="majorHAnsi" w:hAnsiTheme="majorHAnsi" w:cstheme="majorHAnsi"/>
          <w:color w:val="000000"/>
          <w:sz w:val="20"/>
          <w:szCs w:val="20"/>
        </w:rPr>
        <w:t xml:space="preserve"> to have a consistent policy without exemptions. It will be discussed at the next Board meeting.</w:t>
      </w:r>
    </w:p>
    <w:p w14:paraId="6C769FF2" w14:textId="77777777" w:rsidR="009030A9" w:rsidRPr="000C6C17" w:rsidRDefault="009030A9" w:rsidP="009030A9">
      <w:pPr>
        <w:rPr>
          <w:rFonts w:asciiTheme="majorHAnsi" w:hAnsiTheme="majorHAnsi" w:cstheme="majorHAnsi"/>
          <w:color w:val="000000"/>
          <w:sz w:val="20"/>
          <w:szCs w:val="20"/>
        </w:rPr>
      </w:pPr>
      <w:r w:rsidRPr="000C6C17">
        <w:rPr>
          <w:rFonts w:asciiTheme="majorHAnsi" w:hAnsiTheme="majorHAnsi" w:cstheme="majorHAnsi"/>
          <w:color w:val="000000"/>
          <w:sz w:val="20"/>
          <w:szCs w:val="20"/>
        </w:rPr>
        <w:t> </w:t>
      </w:r>
    </w:p>
    <w:p w14:paraId="57989A14" w14:textId="1628F420" w:rsidR="006E2548" w:rsidRPr="000C6C17" w:rsidRDefault="009030A9" w:rsidP="00A854DD">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Questions were taken. Members asked about </w:t>
      </w:r>
      <w:r w:rsidR="008219EB" w:rsidRPr="000C6C17">
        <w:rPr>
          <w:rFonts w:asciiTheme="majorHAnsi" w:hAnsiTheme="majorHAnsi" w:cstheme="majorHAnsi"/>
          <w:i/>
          <w:iCs/>
          <w:color w:val="000000" w:themeColor="text1"/>
          <w:sz w:val="20"/>
          <w:szCs w:val="20"/>
        </w:rPr>
        <w:t>T</w:t>
      </w:r>
      <w:r w:rsidRPr="000C6C17">
        <w:rPr>
          <w:rFonts w:asciiTheme="majorHAnsi" w:hAnsiTheme="majorHAnsi" w:cstheme="majorHAnsi"/>
          <w:i/>
          <w:iCs/>
          <w:color w:val="000000" w:themeColor="text1"/>
          <w:sz w:val="20"/>
          <w:szCs w:val="20"/>
        </w:rPr>
        <w:t>he Outdoor Classroom</w:t>
      </w:r>
      <w:r w:rsidRPr="000C6C17">
        <w:rPr>
          <w:rFonts w:asciiTheme="majorHAnsi" w:hAnsiTheme="majorHAnsi" w:cstheme="majorHAnsi"/>
          <w:color w:val="000000" w:themeColor="text1"/>
          <w:sz w:val="20"/>
          <w:szCs w:val="20"/>
        </w:rPr>
        <w:t xml:space="preserve"> and what partnership with BOF entailed. Committee members spoke of Josh’s engagement with the sport, and particularly a historic</w:t>
      </w:r>
      <w:r w:rsidR="00466B89" w:rsidRPr="000C6C17">
        <w:rPr>
          <w:rFonts w:asciiTheme="majorHAnsi" w:hAnsiTheme="majorHAnsi" w:cstheme="majorHAnsi"/>
          <w:color w:val="000000" w:themeColor="text1"/>
          <w:sz w:val="20"/>
          <w:szCs w:val="20"/>
        </w:rPr>
        <w:t>al</w:t>
      </w:r>
      <w:r w:rsidRPr="000C6C17">
        <w:rPr>
          <w:rFonts w:asciiTheme="majorHAnsi" w:hAnsiTheme="majorHAnsi" w:cstheme="majorHAnsi"/>
          <w:color w:val="000000" w:themeColor="text1"/>
          <w:sz w:val="20"/>
          <w:szCs w:val="20"/>
        </w:rPr>
        <w:t xml:space="preserve"> link with the SEOA. Josh was a member of the junior squad</w:t>
      </w:r>
      <w:r w:rsidR="00561C81" w:rsidRPr="000C6C17">
        <w:rPr>
          <w:rFonts w:asciiTheme="majorHAnsi" w:hAnsiTheme="majorHAnsi" w:cstheme="majorHAnsi"/>
          <w:color w:val="000000" w:themeColor="text1"/>
          <w:sz w:val="20"/>
          <w:szCs w:val="20"/>
        </w:rPr>
        <w:t>,</w:t>
      </w:r>
      <w:r w:rsidR="00DE77CC" w:rsidRPr="000C6C17">
        <w:rPr>
          <w:rFonts w:asciiTheme="majorHAnsi" w:hAnsiTheme="majorHAnsi" w:cstheme="majorHAnsi"/>
          <w:color w:val="000000" w:themeColor="text1"/>
          <w:sz w:val="20"/>
          <w:szCs w:val="20"/>
        </w:rPr>
        <w:t xml:space="preserve"> and i</w:t>
      </w:r>
      <w:r w:rsidRPr="000C6C17">
        <w:rPr>
          <w:rFonts w:asciiTheme="majorHAnsi" w:hAnsiTheme="majorHAnsi" w:cstheme="majorHAnsi"/>
          <w:color w:val="000000" w:themeColor="text1"/>
          <w:sz w:val="20"/>
          <w:szCs w:val="20"/>
        </w:rPr>
        <w:t xml:space="preserve">t was noted that </w:t>
      </w:r>
      <w:r w:rsidR="00DE77CC" w:rsidRPr="000C6C17">
        <w:rPr>
          <w:rFonts w:asciiTheme="majorHAnsi" w:hAnsiTheme="majorHAnsi" w:cstheme="majorHAnsi"/>
          <w:color w:val="000000" w:themeColor="text1"/>
          <w:sz w:val="20"/>
          <w:szCs w:val="20"/>
        </w:rPr>
        <w:t>he</w:t>
      </w:r>
      <w:r w:rsidRPr="000C6C17">
        <w:rPr>
          <w:rFonts w:asciiTheme="majorHAnsi" w:hAnsiTheme="majorHAnsi" w:cstheme="majorHAnsi"/>
          <w:color w:val="000000" w:themeColor="text1"/>
          <w:sz w:val="20"/>
          <w:szCs w:val="20"/>
        </w:rPr>
        <w:t xml:space="preserve"> </w:t>
      </w:r>
      <w:r w:rsidR="00561C81" w:rsidRPr="000C6C17">
        <w:rPr>
          <w:rFonts w:asciiTheme="majorHAnsi" w:hAnsiTheme="majorHAnsi" w:cstheme="majorHAnsi"/>
          <w:color w:val="000000" w:themeColor="text1"/>
          <w:sz w:val="20"/>
          <w:szCs w:val="20"/>
        </w:rPr>
        <w:t xml:space="preserve">has </w:t>
      </w:r>
      <w:r w:rsidRPr="000C6C17">
        <w:rPr>
          <w:rFonts w:asciiTheme="majorHAnsi" w:hAnsiTheme="majorHAnsi" w:cstheme="majorHAnsi"/>
          <w:color w:val="000000" w:themeColor="text1"/>
          <w:sz w:val="20"/>
          <w:szCs w:val="20"/>
        </w:rPr>
        <w:t xml:space="preserve">recently re-joined a SEOA club. It was acknowledged that Josh is running a business, but questions were raised as to how he might </w:t>
      </w:r>
      <w:r w:rsidR="00DE77CC" w:rsidRPr="000C6C17">
        <w:rPr>
          <w:rFonts w:asciiTheme="majorHAnsi" w:hAnsiTheme="majorHAnsi" w:cstheme="majorHAnsi"/>
          <w:color w:val="000000" w:themeColor="text1"/>
          <w:sz w:val="20"/>
          <w:szCs w:val="20"/>
        </w:rPr>
        <w:t xml:space="preserve">better </w:t>
      </w:r>
      <w:r w:rsidRPr="000C6C17">
        <w:rPr>
          <w:rFonts w:asciiTheme="majorHAnsi" w:hAnsiTheme="majorHAnsi" w:cstheme="majorHAnsi"/>
          <w:color w:val="000000" w:themeColor="text1"/>
          <w:sz w:val="20"/>
          <w:szCs w:val="20"/>
        </w:rPr>
        <w:t>liaise with local clubs over such matters as maps, land use</w:t>
      </w:r>
      <w:r w:rsidR="00DE77CC" w:rsidRPr="000C6C17">
        <w:rPr>
          <w:rFonts w:asciiTheme="majorHAnsi" w:hAnsiTheme="majorHAnsi" w:cstheme="majorHAnsi"/>
          <w:color w:val="000000" w:themeColor="text1"/>
          <w:sz w:val="20"/>
          <w:szCs w:val="20"/>
        </w:rPr>
        <w:t>,</w:t>
      </w:r>
      <w:r w:rsidRPr="000C6C17">
        <w:rPr>
          <w:rFonts w:asciiTheme="majorHAnsi" w:hAnsiTheme="majorHAnsi" w:cstheme="majorHAnsi"/>
          <w:color w:val="000000" w:themeColor="text1"/>
          <w:sz w:val="20"/>
          <w:szCs w:val="20"/>
        </w:rPr>
        <w:t xml:space="preserve"> etc. </w:t>
      </w:r>
      <w:r w:rsidR="008E2A4C" w:rsidRPr="000C6C17">
        <w:rPr>
          <w:rFonts w:asciiTheme="majorHAnsi" w:hAnsiTheme="majorHAnsi" w:cstheme="majorHAnsi"/>
          <w:color w:val="000000" w:themeColor="text1"/>
          <w:sz w:val="20"/>
          <w:szCs w:val="20"/>
        </w:rPr>
        <w:t xml:space="preserve">There </w:t>
      </w:r>
      <w:r w:rsidR="00561C81" w:rsidRPr="000C6C17">
        <w:rPr>
          <w:rFonts w:asciiTheme="majorHAnsi" w:hAnsiTheme="majorHAnsi" w:cstheme="majorHAnsi"/>
          <w:color w:val="000000" w:themeColor="text1"/>
          <w:sz w:val="20"/>
          <w:szCs w:val="20"/>
        </w:rPr>
        <w:t>were questions about the n</w:t>
      </w:r>
      <w:r w:rsidR="00AE4513" w:rsidRPr="000C6C17">
        <w:rPr>
          <w:rFonts w:asciiTheme="majorHAnsi" w:hAnsiTheme="majorHAnsi" w:cstheme="majorHAnsi"/>
          <w:color w:val="000000" w:themeColor="text1"/>
          <w:sz w:val="20"/>
          <w:szCs w:val="20"/>
        </w:rPr>
        <w:t>a</w:t>
      </w:r>
      <w:r w:rsidR="00561C81" w:rsidRPr="000C6C17">
        <w:rPr>
          <w:rFonts w:asciiTheme="majorHAnsi" w:hAnsiTheme="majorHAnsi" w:cstheme="majorHAnsi"/>
          <w:color w:val="000000" w:themeColor="text1"/>
          <w:sz w:val="20"/>
          <w:szCs w:val="20"/>
        </w:rPr>
        <w:t xml:space="preserve">ture of partnership with BOF and </w:t>
      </w:r>
      <w:r w:rsidR="00AE4513" w:rsidRPr="000C6C17">
        <w:rPr>
          <w:rFonts w:asciiTheme="majorHAnsi" w:hAnsiTheme="majorHAnsi" w:cstheme="majorHAnsi"/>
          <w:color w:val="000000" w:themeColor="text1"/>
          <w:sz w:val="20"/>
          <w:szCs w:val="20"/>
        </w:rPr>
        <w:t xml:space="preserve">how this might </w:t>
      </w:r>
      <w:r w:rsidR="00FF5F6A" w:rsidRPr="000C6C17">
        <w:rPr>
          <w:rFonts w:asciiTheme="majorHAnsi" w:hAnsiTheme="majorHAnsi" w:cstheme="majorHAnsi"/>
          <w:color w:val="000000" w:themeColor="text1"/>
          <w:sz w:val="20"/>
          <w:szCs w:val="20"/>
        </w:rPr>
        <w:t xml:space="preserve">work. </w:t>
      </w:r>
      <w:r w:rsidRPr="000C6C17">
        <w:rPr>
          <w:rFonts w:asciiTheme="majorHAnsi" w:hAnsiTheme="majorHAnsi" w:cstheme="majorHAnsi"/>
          <w:color w:val="000000" w:themeColor="text1"/>
          <w:sz w:val="20"/>
          <w:szCs w:val="20"/>
        </w:rPr>
        <w:t>DR agreed to find out more from BOF</w:t>
      </w:r>
      <w:r w:rsidR="006E2548" w:rsidRPr="000C6C17">
        <w:rPr>
          <w:rFonts w:asciiTheme="majorHAnsi" w:hAnsiTheme="majorHAnsi" w:cstheme="majorHAnsi"/>
          <w:color w:val="000000" w:themeColor="text1"/>
          <w:sz w:val="20"/>
          <w:szCs w:val="20"/>
        </w:rPr>
        <w:t xml:space="preserve"> on their partnership agreement with </w:t>
      </w:r>
      <w:r w:rsidR="00FA721B" w:rsidRPr="000C6C17">
        <w:rPr>
          <w:rFonts w:asciiTheme="majorHAnsi" w:hAnsiTheme="majorHAnsi" w:cstheme="majorHAnsi"/>
          <w:i/>
          <w:iCs/>
          <w:color w:val="000000" w:themeColor="text1"/>
          <w:sz w:val="20"/>
          <w:szCs w:val="20"/>
        </w:rPr>
        <w:t>The O</w:t>
      </w:r>
      <w:r w:rsidR="006E2548" w:rsidRPr="000C6C17">
        <w:rPr>
          <w:rFonts w:asciiTheme="majorHAnsi" w:hAnsiTheme="majorHAnsi" w:cstheme="majorHAnsi"/>
          <w:i/>
          <w:iCs/>
          <w:color w:val="000000" w:themeColor="text1"/>
          <w:sz w:val="20"/>
          <w:szCs w:val="20"/>
        </w:rPr>
        <w:t xml:space="preserve">utdoor </w:t>
      </w:r>
      <w:r w:rsidR="00FA721B" w:rsidRPr="000C6C17">
        <w:rPr>
          <w:rFonts w:asciiTheme="majorHAnsi" w:hAnsiTheme="majorHAnsi" w:cstheme="majorHAnsi"/>
          <w:i/>
          <w:iCs/>
          <w:color w:val="000000" w:themeColor="text1"/>
          <w:sz w:val="20"/>
          <w:szCs w:val="20"/>
        </w:rPr>
        <w:t>C</w:t>
      </w:r>
      <w:r w:rsidR="006E2548" w:rsidRPr="000C6C17">
        <w:rPr>
          <w:rFonts w:asciiTheme="majorHAnsi" w:hAnsiTheme="majorHAnsi" w:cstheme="majorHAnsi"/>
          <w:i/>
          <w:iCs/>
          <w:color w:val="000000" w:themeColor="text1"/>
          <w:sz w:val="20"/>
          <w:szCs w:val="20"/>
        </w:rPr>
        <w:t>lassroom</w:t>
      </w:r>
      <w:r w:rsidR="006E2548" w:rsidRPr="000C6C17">
        <w:rPr>
          <w:rFonts w:asciiTheme="majorHAnsi" w:hAnsiTheme="majorHAnsi" w:cstheme="majorHAnsi"/>
          <w:color w:val="000000" w:themeColor="text1"/>
          <w:sz w:val="20"/>
          <w:szCs w:val="20"/>
        </w:rPr>
        <w:t xml:space="preserve"> and</w:t>
      </w:r>
      <w:r w:rsidR="00FF5F6A" w:rsidRPr="000C6C17">
        <w:rPr>
          <w:rFonts w:asciiTheme="majorHAnsi" w:hAnsiTheme="majorHAnsi" w:cstheme="majorHAnsi"/>
          <w:color w:val="000000" w:themeColor="text1"/>
          <w:sz w:val="20"/>
          <w:szCs w:val="20"/>
        </w:rPr>
        <w:t xml:space="preserve">, if possible, about the relationship between </w:t>
      </w:r>
      <w:r w:rsidR="00FA721B" w:rsidRPr="000C6C17">
        <w:rPr>
          <w:rFonts w:asciiTheme="majorHAnsi" w:hAnsiTheme="majorHAnsi" w:cstheme="majorHAnsi"/>
          <w:i/>
          <w:iCs/>
          <w:color w:val="000000" w:themeColor="text1"/>
          <w:sz w:val="20"/>
          <w:szCs w:val="20"/>
        </w:rPr>
        <w:t>Enrich Education</w:t>
      </w:r>
      <w:r w:rsidR="00FA721B" w:rsidRPr="000C6C17">
        <w:rPr>
          <w:rFonts w:asciiTheme="majorHAnsi" w:hAnsiTheme="majorHAnsi" w:cstheme="majorHAnsi"/>
          <w:color w:val="000000" w:themeColor="text1"/>
          <w:sz w:val="20"/>
          <w:szCs w:val="20"/>
        </w:rPr>
        <w:t xml:space="preserve"> and IOF, in particular why the national body (BOF) was not involved</w:t>
      </w:r>
      <w:r w:rsidR="006E2548" w:rsidRPr="000C6C17">
        <w:rPr>
          <w:rFonts w:asciiTheme="majorHAnsi" w:hAnsiTheme="majorHAnsi" w:cstheme="majorHAnsi"/>
          <w:color w:val="000000" w:themeColor="text1"/>
          <w:sz w:val="20"/>
          <w:szCs w:val="20"/>
        </w:rPr>
        <w:t>.</w:t>
      </w:r>
    </w:p>
    <w:p w14:paraId="213254FB" w14:textId="5A34E8E7" w:rsidR="006E2548" w:rsidRPr="000C6C17" w:rsidRDefault="00FA721B" w:rsidP="00A854DD">
      <w:pPr>
        <w:rPr>
          <w:rFonts w:asciiTheme="majorHAnsi" w:hAnsiTheme="majorHAnsi" w:cstheme="majorHAnsi"/>
          <w:b/>
          <w:bCs/>
          <w:color w:val="000000" w:themeColor="text1"/>
          <w:sz w:val="20"/>
          <w:szCs w:val="20"/>
        </w:rPr>
      </w:pP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b/>
          <w:bCs/>
          <w:color w:val="000000" w:themeColor="text1"/>
          <w:sz w:val="20"/>
          <w:szCs w:val="20"/>
        </w:rPr>
        <w:t>Action DR</w:t>
      </w:r>
    </w:p>
    <w:p w14:paraId="02F83ABD" w14:textId="77777777" w:rsidR="00FA721B" w:rsidRPr="000C6C17" w:rsidRDefault="00FA721B" w:rsidP="00A854DD">
      <w:pPr>
        <w:rPr>
          <w:rFonts w:asciiTheme="majorHAnsi" w:hAnsiTheme="majorHAnsi" w:cstheme="majorHAnsi"/>
          <w:color w:val="000000" w:themeColor="text1"/>
          <w:sz w:val="20"/>
          <w:szCs w:val="20"/>
        </w:rPr>
      </w:pPr>
    </w:p>
    <w:p w14:paraId="6A3DEA85" w14:textId="3E118BE4" w:rsidR="009030A9" w:rsidRPr="000C6C17" w:rsidRDefault="006E2548" w:rsidP="00A854DD">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It </w:t>
      </w:r>
      <w:r w:rsidR="009030A9" w:rsidRPr="000C6C17">
        <w:rPr>
          <w:rFonts w:asciiTheme="majorHAnsi" w:hAnsiTheme="majorHAnsi" w:cstheme="majorHAnsi"/>
          <w:color w:val="000000" w:themeColor="text1"/>
          <w:sz w:val="20"/>
          <w:szCs w:val="20"/>
        </w:rPr>
        <w:t xml:space="preserve">was agreed to invite Josh to the September meeting to explain </w:t>
      </w:r>
      <w:r w:rsidR="00FA721B" w:rsidRPr="000C6C17">
        <w:rPr>
          <w:rFonts w:asciiTheme="majorHAnsi" w:hAnsiTheme="majorHAnsi" w:cstheme="majorHAnsi"/>
          <w:color w:val="000000" w:themeColor="text1"/>
          <w:sz w:val="20"/>
          <w:szCs w:val="20"/>
        </w:rPr>
        <w:t>to</w:t>
      </w:r>
      <w:r w:rsidR="009030A9" w:rsidRPr="000C6C17">
        <w:rPr>
          <w:rFonts w:asciiTheme="majorHAnsi" w:hAnsiTheme="majorHAnsi" w:cstheme="majorHAnsi"/>
          <w:color w:val="000000" w:themeColor="text1"/>
          <w:sz w:val="20"/>
          <w:szCs w:val="20"/>
        </w:rPr>
        <w:t xml:space="preserve"> committee members how th</w:t>
      </w:r>
      <w:r w:rsidR="009506EF" w:rsidRPr="000C6C17">
        <w:rPr>
          <w:rFonts w:asciiTheme="majorHAnsi" w:hAnsiTheme="majorHAnsi" w:cstheme="majorHAnsi"/>
          <w:color w:val="000000" w:themeColor="text1"/>
          <w:sz w:val="20"/>
          <w:szCs w:val="20"/>
        </w:rPr>
        <w:t>e</w:t>
      </w:r>
      <w:r w:rsidR="009030A9" w:rsidRPr="000C6C17">
        <w:rPr>
          <w:rFonts w:asciiTheme="majorHAnsi" w:hAnsiTheme="majorHAnsi" w:cstheme="majorHAnsi"/>
          <w:color w:val="000000" w:themeColor="text1"/>
          <w:sz w:val="20"/>
          <w:szCs w:val="20"/>
        </w:rPr>
        <w:t xml:space="preserve"> partnership will work and benefit the sport.</w:t>
      </w:r>
    </w:p>
    <w:p w14:paraId="295B7B03" w14:textId="77777777" w:rsidR="009030A9" w:rsidRPr="000C6C17" w:rsidRDefault="009030A9" w:rsidP="00A854DD">
      <w:pPr>
        <w:rPr>
          <w:rFonts w:asciiTheme="majorHAnsi" w:hAnsiTheme="majorHAnsi" w:cstheme="majorHAnsi"/>
          <w:color w:val="000000" w:themeColor="text1"/>
          <w:sz w:val="20"/>
          <w:szCs w:val="20"/>
        </w:rPr>
      </w:pPr>
    </w:p>
    <w:p w14:paraId="2AA2E82D" w14:textId="48EEEDF2" w:rsidR="009030A9" w:rsidRPr="000C6C17" w:rsidRDefault="009030A9" w:rsidP="00A854DD">
      <w:pPr>
        <w:rPr>
          <w:rFonts w:asciiTheme="majorHAnsi" w:hAnsiTheme="majorHAnsi" w:cstheme="majorHAnsi"/>
          <w:b/>
          <w:bCs/>
          <w:color w:val="000000" w:themeColor="text1"/>
          <w:sz w:val="20"/>
          <w:szCs w:val="20"/>
        </w:rPr>
      </w:pP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b/>
          <w:bCs/>
          <w:color w:val="000000" w:themeColor="text1"/>
          <w:sz w:val="20"/>
          <w:szCs w:val="20"/>
        </w:rPr>
        <w:t>Action</w:t>
      </w:r>
      <w:r w:rsidR="00642592" w:rsidRPr="000C6C17">
        <w:rPr>
          <w:rFonts w:asciiTheme="majorHAnsi" w:hAnsiTheme="majorHAnsi" w:cstheme="majorHAnsi"/>
          <w:b/>
          <w:bCs/>
          <w:color w:val="000000" w:themeColor="text1"/>
          <w:sz w:val="20"/>
          <w:szCs w:val="20"/>
        </w:rPr>
        <w:t xml:space="preserve"> SB</w:t>
      </w:r>
    </w:p>
    <w:p w14:paraId="19AD1F2B" w14:textId="311A4D76" w:rsidR="00AF402D" w:rsidRPr="000C6C17" w:rsidRDefault="006E2548" w:rsidP="00AF402D">
      <w:pPr>
        <w:rPr>
          <w:rFonts w:asciiTheme="majorHAnsi" w:hAnsiTheme="majorHAnsi" w:cstheme="majorHAnsi"/>
          <w:b/>
          <w:bCs/>
          <w:color w:val="000000" w:themeColor="text1"/>
          <w:sz w:val="20"/>
          <w:szCs w:val="20"/>
        </w:rPr>
      </w:pPr>
      <w:r w:rsidRPr="000C6C17">
        <w:rPr>
          <w:rFonts w:asciiTheme="majorHAnsi" w:hAnsiTheme="majorHAnsi" w:cstheme="majorHAnsi"/>
          <w:b/>
          <w:bCs/>
          <w:color w:val="000000" w:themeColor="text1"/>
          <w:sz w:val="20"/>
          <w:szCs w:val="20"/>
        </w:rPr>
        <w:t>DR then left the meeting</w:t>
      </w:r>
      <w:r w:rsidRPr="000C6C17">
        <w:rPr>
          <w:rFonts w:asciiTheme="majorHAnsi" w:hAnsiTheme="majorHAnsi" w:cstheme="majorHAnsi"/>
          <w:color w:val="000000" w:themeColor="text1"/>
          <w:sz w:val="20"/>
          <w:szCs w:val="20"/>
        </w:rPr>
        <w:t xml:space="preserve">. </w:t>
      </w:r>
      <w:r w:rsidR="00AF402D" w:rsidRPr="000C6C17">
        <w:rPr>
          <w:rFonts w:asciiTheme="majorHAnsi" w:hAnsiTheme="majorHAnsi" w:cstheme="majorHAnsi"/>
          <w:color w:val="000000" w:themeColor="text1"/>
          <w:sz w:val="20"/>
          <w:szCs w:val="20"/>
        </w:rPr>
        <w:tab/>
      </w:r>
      <w:r w:rsidR="00AF402D" w:rsidRPr="000C6C17">
        <w:rPr>
          <w:rFonts w:asciiTheme="majorHAnsi" w:hAnsiTheme="majorHAnsi" w:cstheme="majorHAnsi"/>
          <w:color w:val="000000" w:themeColor="text1"/>
          <w:sz w:val="20"/>
          <w:szCs w:val="20"/>
        </w:rPr>
        <w:tab/>
      </w:r>
      <w:r w:rsidR="00AF402D" w:rsidRPr="000C6C17">
        <w:rPr>
          <w:rFonts w:asciiTheme="majorHAnsi" w:hAnsiTheme="majorHAnsi" w:cstheme="majorHAnsi"/>
          <w:color w:val="000000" w:themeColor="text1"/>
          <w:sz w:val="20"/>
          <w:szCs w:val="20"/>
        </w:rPr>
        <w:tab/>
      </w:r>
      <w:r w:rsidR="00AF402D" w:rsidRPr="000C6C17">
        <w:rPr>
          <w:rFonts w:asciiTheme="majorHAnsi" w:hAnsiTheme="majorHAnsi" w:cstheme="majorHAnsi"/>
          <w:color w:val="000000" w:themeColor="text1"/>
          <w:sz w:val="20"/>
          <w:szCs w:val="20"/>
        </w:rPr>
        <w:tab/>
      </w:r>
      <w:r w:rsidR="00AF402D" w:rsidRPr="000C6C17">
        <w:rPr>
          <w:rFonts w:asciiTheme="majorHAnsi" w:hAnsiTheme="majorHAnsi" w:cstheme="majorHAnsi"/>
          <w:color w:val="000000" w:themeColor="text1"/>
          <w:sz w:val="20"/>
          <w:szCs w:val="20"/>
        </w:rPr>
        <w:tab/>
      </w:r>
      <w:r w:rsidR="00AF402D" w:rsidRPr="000C6C17">
        <w:rPr>
          <w:rFonts w:asciiTheme="majorHAnsi" w:hAnsiTheme="majorHAnsi" w:cstheme="majorHAnsi"/>
          <w:color w:val="000000" w:themeColor="text1"/>
          <w:sz w:val="20"/>
          <w:szCs w:val="20"/>
        </w:rPr>
        <w:tab/>
      </w:r>
      <w:r w:rsidR="00AF402D" w:rsidRPr="000C6C17">
        <w:rPr>
          <w:rFonts w:asciiTheme="majorHAnsi" w:hAnsiTheme="majorHAnsi" w:cstheme="majorHAnsi"/>
          <w:color w:val="000000" w:themeColor="text1"/>
          <w:sz w:val="20"/>
          <w:szCs w:val="20"/>
        </w:rPr>
        <w:tab/>
      </w:r>
      <w:r w:rsidR="00AF402D" w:rsidRPr="000C6C17">
        <w:rPr>
          <w:rFonts w:asciiTheme="majorHAnsi" w:hAnsiTheme="majorHAnsi" w:cstheme="majorHAnsi"/>
          <w:color w:val="000000" w:themeColor="text1"/>
          <w:sz w:val="20"/>
          <w:szCs w:val="20"/>
        </w:rPr>
        <w:tab/>
      </w:r>
    </w:p>
    <w:p w14:paraId="732EC1D2" w14:textId="01A64B12" w:rsidR="00AF402D" w:rsidRPr="000C6C17" w:rsidRDefault="00AF402D" w:rsidP="00AF402D">
      <w:pPr>
        <w:rPr>
          <w:rFonts w:asciiTheme="majorHAnsi" w:hAnsiTheme="majorHAnsi" w:cstheme="majorHAnsi"/>
          <w:color w:val="000000" w:themeColor="text1"/>
          <w:sz w:val="20"/>
          <w:szCs w:val="20"/>
        </w:rPr>
      </w:pPr>
    </w:p>
    <w:p w14:paraId="39577FAD" w14:textId="4D783646" w:rsidR="00AF402D" w:rsidRPr="000C6C17" w:rsidRDefault="000F6396" w:rsidP="00AF402D">
      <w:pPr>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5</w:t>
      </w:r>
      <w:r w:rsidR="00AF402D" w:rsidRPr="000C6C17">
        <w:rPr>
          <w:rFonts w:asciiTheme="majorHAnsi" w:hAnsiTheme="majorHAnsi" w:cstheme="majorHAnsi"/>
          <w:b/>
          <w:bCs/>
          <w:color w:val="000000" w:themeColor="text1"/>
          <w:sz w:val="20"/>
          <w:szCs w:val="20"/>
        </w:rPr>
        <w:t xml:space="preserve"> </w:t>
      </w:r>
      <w:r w:rsidR="00FA309C" w:rsidRPr="000C6C17">
        <w:rPr>
          <w:rFonts w:asciiTheme="majorHAnsi" w:hAnsiTheme="majorHAnsi" w:cstheme="majorHAnsi"/>
          <w:b/>
          <w:bCs/>
          <w:sz w:val="20"/>
          <w:szCs w:val="20"/>
        </w:rPr>
        <w:t>Funding of SEOA from 2025</w:t>
      </w:r>
    </w:p>
    <w:p w14:paraId="277CBE89" w14:textId="77777777" w:rsidR="004A1B8F" w:rsidRPr="000C6C17" w:rsidRDefault="004A1B8F" w:rsidP="006E2548">
      <w:pPr>
        <w:rPr>
          <w:rFonts w:asciiTheme="majorHAnsi" w:hAnsiTheme="majorHAnsi" w:cstheme="majorHAnsi"/>
          <w:color w:val="000000" w:themeColor="text1"/>
          <w:sz w:val="20"/>
          <w:szCs w:val="20"/>
        </w:rPr>
      </w:pPr>
    </w:p>
    <w:p w14:paraId="45ED1CD4" w14:textId="7A35BC16" w:rsidR="004A1B8F" w:rsidRPr="000C6C17" w:rsidRDefault="000F6396" w:rsidP="006E2548">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5</w:t>
      </w:r>
      <w:r w:rsidR="00B45907" w:rsidRPr="000C6C17">
        <w:rPr>
          <w:rFonts w:asciiTheme="majorHAnsi" w:hAnsiTheme="majorHAnsi" w:cstheme="majorHAnsi"/>
          <w:color w:val="000000" w:themeColor="text1"/>
          <w:sz w:val="20"/>
          <w:szCs w:val="20"/>
        </w:rPr>
        <w:t xml:space="preserve">.1 </w:t>
      </w:r>
      <w:proofErr w:type="spellStart"/>
      <w:r w:rsidR="004A1B8F" w:rsidRPr="000C6C17">
        <w:rPr>
          <w:rFonts w:asciiTheme="majorHAnsi" w:hAnsiTheme="majorHAnsi" w:cstheme="majorHAnsi"/>
          <w:color w:val="000000" w:themeColor="text1"/>
          <w:sz w:val="20"/>
          <w:szCs w:val="20"/>
        </w:rPr>
        <w:t>DD</w:t>
      </w:r>
      <w:r w:rsidR="00055326" w:rsidRPr="000C6C17">
        <w:rPr>
          <w:rFonts w:asciiTheme="majorHAnsi" w:hAnsiTheme="majorHAnsi" w:cstheme="majorHAnsi"/>
          <w:color w:val="000000" w:themeColor="text1"/>
          <w:sz w:val="20"/>
          <w:szCs w:val="20"/>
        </w:rPr>
        <w:t>i</w:t>
      </w:r>
      <w:proofErr w:type="spellEnd"/>
      <w:r w:rsidR="00055326" w:rsidRPr="000C6C17">
        <w:rPr>
          <w:rFonts w:asciiTheme="majorHAnsi" w:hAnsiTheme="majorHAnsi" w:cstheme="majorHAnsi"/>
          <w:color w:val="000000" w:themeColor="text1"/>
          <w:sz w:val="20"/>
          <w:szCs w:val="20"/>
        </w:rPr>
        <w:t xml:space="preserve"> first</w:t>
      </w:r>
      <w:r w:rsidR="004A1B8F" w:rsidRPr="000C6C17">
        <w:rPr>
          <w:rFonts w:asciiTheme="majorHAnsi" w:hAnsiTheme="majorHAnsi" w:cstheme="majorHAnsi"/>
          <w:color w:val="000000" w:themeColor="text1"/>
          <w:sz w:val="20"/>
          <w:szCs w:val="20"/>
        </w:rPr>
        <w:t xml:space="preserve"> fed back </w:t>
      </w:r>
      <w:r w:rsidR="00370F92" w:rsidRPr="000C6C17">
        <w:rPr>
          <w:rFonts w:asciiTheme="majorHAnsi" w:hAnsiTheme="majorHAnsi" w:cstheme="majorHAnsi"/>
          <w:color w:val="000000" w:themeColor="text1"/>
          <w:sz w:val="20"/>
          <w:szCs w:val="20"/>
        </w:rPr>
        <w:t xml:space="preserve">on the response he had received from </w:t>
      </w:r>
      <w:r w:rsidR="004A1B8F" w:rsidRPr="000C6C17">
        <w:rPr>
          <w:rFonts w:asciiTheme="majorHAnsi" w:hAnsiTheme="majorHAnsi" w:cstheme="majorHAnsi"/>
          <w:color w:val="000000" w:themeColor="text1"/>
          <w:sz w:val="20"/>
          <w:szCs w:val="20"/>
        </w:rPr>
        <w:t xml:space="preserve">BOF regarding </w:t>
      </w:r>
      <w:r w:rsidR="00370F92" w:rsidRPr="000C6C17">
        <w:rPr>
          <w:rFonts w:asciiTheme="majorHAnsi" w:hAnsiTheme="majorHAnsi" w:cstheme="majorHAnsi"/>
          <w:color w:val="000000" w:themeColor="text1"/>
          <w:sz w:val="20"/>
          <w:szCs w:val="20"/>
        </w:rPr>
        <w:t xml:space="preserve">the </w:t>
      </w:r>
      <w:r w:rsidR="004A1B8F" w:rsidRPr="000C6C17">
        <w:rPr>
          <w:rFonts w:asciiTheme="majorHAnsi" w:hAnsiTheme="majorHAnsi" w:cstheme="majorHAnsi"/>
          <w:color w:val="000000" w:themeColor="text1"/>
          <w:sz w:val="20"/>
          <w:szCs w:val="20"/>
        </w:rPr>
        <w:t>proposal</w:t>
      </w:r>
      <w:r w:rsidR="00370F92" w:rsidRPr="000C6C17">
        <w:rPr>
          <w:rFonts w:asciiTheme="majorHAnsi" w:hAnsiTheme="majorHAnsi" w:cstheme="majorHAnsi"/>
          <w:color w:val="000000" w:themeColor="text1"/>
          <w:sz w:val="20"/>
          <w:szCs w:val="20"/>
        </w:rPr>
        <w:t xml:space="preserve"> from HH</w:t>
      </w:r>
      <w:r w:rsidR="004A1B8F" w:rsidRPr="000C6C17">
        <w:rPr>
          <w:rFonts w:asciiTheme="majorHAnsi" w:hAnsiTheme="majorHAnsi" w:cstheme="majorHAnsi"/>
          <w:color w:val="000000" w:themeColor="text1"/>
          <w:sz w:val="20"/>
          <w:szCs w:val="20"/>
        </w:rPr>
        <w:t xml:space="preserve"> that there </w:t>
      </w:r>
      <w:r w:rsidR="00E810AB" w:rsidRPr="000C6C17">
        <w:rPr>
          <w:rFonts w:asciiTheme="majorHAnsi" w:hAnsiTheme="majorHAnsi" w:cstheme="majorHAnsi"/>
          <w:color w:val="000000" w:themeColor="text1"/>
          <w:sz w:val="20"/>
          <w:szCs w:val="20"/>
        </w:rPr>
        <w:t xml:space="preserve">should be uniformity in the way in which regions collected membership </w:t>
      </w:r>
      <w:r w:rsidR="004A1B8F" w:rsidRPr="000C6C17">
        <w:rPr>
          <w:rFonts w:asciiTheme="majorHAnsi" w:hAnsiTheme="majorHAnsi" w:cstheme="majorHAnsi"/>
          <w:color w:val="000000" w:themeColor="text1"/>
          <w:sz w:val="20"/>
          <w:szCs w:val="20"/>
        </w:rPr>
        <w:t>fees</w:t>
      </w:r>
      <w:r w:rsidR="00E810AB" w:rsidRPr="000C6C17">
        <w:rPr>
          <w:rFonts w:asciiTheme="majorHAnsi" w:hAnsiTheme="majorHAnsi" w:cstheme="majorHAnsi"/>
          <w:color w:val="000000" w:themeColor="text1"/>
          <w:sz w:val="20"/>
          <w:szCs w:val="20"/>
        </w:rPr>
        <w:t>.</w:t>
      </w:r>
      <w:r w:rsidR="004A1B8F" w:rsidRPr="000C6C17">
        <w:rPr>
          <w:rFonts w:asciiTheme="majorHAnsi" w:hAnsiTheme="majorHAnsi" w:cstheme="majorHAnsi"/>
          <w:color w:val="000000" w:themeColor="text1"/>
          <w:sz w:val="20"/>
          <w:szCs w:val="20"/>
        </w:rPr>
        <w:t xml:space="preserve"> </w:t>
      </w:r>
      <w:r w:rsidR="00DB7CD6" w:rsidRPr="000C6C17">
        <w:rPr>
          <w:rFonts w:asciiTheme="majorHAnsi" w:hAnsiTheme="majorHAnsi" w:cstheme="majorHAnsi"/>
          <w:color w:val="000000" w:themeColor="text1"/>
          <w:sz w:val="20"/>
          <w:szCs w:val="20"/>
        </w:rPr>
        <w:t xml:space="preserve">The view from </w:t>
      </w:r>
      <w:r w:rsidR="004A1B8F" w:rsidRPr="000C6C17">
        <w:rPr>
          <w:rFonts w:asciiTheme="majorHAnsi" w:hAnsiTheme="majorHAnsi" w:cstheme="majorHAnsi"/>
          <w:color w:val="000000" w:themeColor="text1"/>
          <w:sz w:val="20"/>
          <w:szCs w:val="20"/>
        </w:rPr>
        <w:t xml:space="preserve">BOF </w:t>
      </w:r>
      <w:r w:rsidR="00DB7CD6" w:rsidRPr="000C6C17">
        <w:rPr>
          <w:rFonts w:asciiTheme="majorHAnsi" w:hAnsiTheme="majorHAnsi" w:cstheme="majorHAnsi"/>
          <w:color w:val="000000" w:themeColor="text1"/>
          <w:sz w:val="20"/>
          <w:szCs w:val="20"/>
        </w:rPr>
        <w:t xml:space="preserve">was that this should be decided at a regional level. </w:t>
      </w:r>
      <w:proofErr w:type="spellStart"/>
      <w:r w:rsidR="004A1B8F" w:rsidRPr="000C6C17">
        <w:rPr>
          <w:rFonts w:asciiTheme="majorHAnsi" w:hAnsiTheme="majorHAnsi" w:cstheme="majorHAnsi"/>
          <w:color w:val="000000" w:themeColor="text1"/>
          <w:sz w:val="20"/>
          <w:szCs w:val="20"/>
        </w:rPr>
        <w:t>DD</w:t>
      </w:r>
      <w:r w:rsidR="00E60FE7" w:rsidRPr="000C6C17">
        <w:rPr>
          <w:rFonts w:asciiTheme="majorHAnsi" w:hAnsiTheme="majorHAnsi" w:cstheme="majorHAnsi"/>
          <w:color w:val="000000" w:themeColor="text1"/>
          <w:sz w:val="20"/>
          <w:szCs w:val="20"/>
        </w:rPr>
        <w:t>i</w:t>
      </w:r>
      <w:proofErr w:type="spellEnd"/>
      <w:r w:rsidR="004A1B8F" w:rsidRPr="000C6C17">
        <w:rPr>
          <w:rFonts w:asciiTheme="majorHAnsi" w:hAnsiTheme="majorHAnsi" w:cstheme="majorHAnsi"/>
          <w:color w:val="000000" w:themeColor="text1"/>
          <w:sz w:val="20"/>
          <w:szCs w:val="20"/>
        </w:rPr>
        <w:t xml:space="preserve"> welcomed th</w:t>
      </w:r>
      <w:r w:rsidR="00E60FE7" w:rsidRPr="000C6C17">
        <w:rPr>
          <w:rFonts w:asciiTheme="majorHAnsi" w:hAnsiTheme="majorHAnsi" w:cstheme="majorHAnsi"/>
          <w:color w:val="000000" w:themeColor="text1"/>
          <w:sz w:val="20"/>
          <w:szCs w:val="20"/>
        </w:rPr>
        <w:t>e</w:t>
      </w:r>
      <w:r w:rsidR="004A1B8F" w:rsidRPr="000C6C17">
        <w:rPr>
          <w:rFonts w:asciiTheme="majorHAnsi" w:hAnsiTheme="majorHAnsi" w:cstheme="majorHAnsi"/>
          <w:color w:val="000000" w:themeColor="text1"/>
          <w:sz w:val="20"/>
          <w:szCs w:val="20"/>
        </w:rPr>
        <w:t xml:space="preserve"> paper from </w:t>
      </w:r>
      <w:r w:rsidR="00B45907" w:rsidRPr="000C6C17">
        <w:rPr>
          <w:rFonts w:asciiTheme="majorHAnsi" w:hAnsiTheme="majorHAnsi" w:cstheme="majorHAnsi"/>
          <w:color w:val="000000" w:themeColor="text1"/>
          <w:sz w:val="20"/>
          <w:szCs w:val="20"/>
        </w:rPr>
        <w:t xml:space="preserve">the SEOA </w:t>
      </w:r>
      <w:r w:rsidR="004A1B8F" w:rsidRPr="000C6C17">
        <w:rPr>
          <w:rFonts w:asciiTheme="majorHAnsi" w:hAnsiTheme="majorHAnsi" w:cstheme="majorHAnsi"/>
          <w:color w:val="000000" w:themeColor="text1"/>
          <w:sz w:val="20"/>
          <w:szCs w:val="20"/>
        </w:rPr>
        <w:t xml:space="preserve">treasurer </w:t>
      </w:r>
      <w:r w:rsidR="00B45907" w:rsidRPr="000C6C17">
        <w:rPr>
          <w:rFonts w:asciiTheme="majorHAnsi" w:hAnsiTheme="majorHAnsi" w:cstheme="majorHAnsi"/>
          <w:color w:val="000000" w:themeColor="text1"/>
          <w:sz w:val="20"/>
          <w:szCs w:val="20"/>
        </w:rPr>
        <w:t xml:space="preserve">on future funding models </w:t>
      </w:r>
      <w:r w:rsidR="004A1B8F" w:rsidRPr="000C6C17">
        <w:rPr>
          <w:rFonts w:asciiTheme="majorHAnsi" w:hAnsiTheme="majorHAnsi" w:cstheme="majorHAnsi"/>
          <w:color w:val="000000" w:themeColor="text1"/>
          <w:sz w:val="20"/>
          <w:szCs w:val="20"/>
        </w:rPr>
        <w:t xml:space="preserve">as this relates to the previous discussion and will give the </w:t>
      </w:r>
      <w:r w:rsidR="00B45907" w:rsidRPr="000C6C17">
        <w:rPr>
          <w:rFonts w:asciiTheme="majorHAnsi" w:hAnsiTheme="majorHAnsi" w:cstheme="majorHAnsi"/>
          <w:color w:val="000000" w:themeColor="text1"/>
          <w:sz w:val="20"/>
          <w:szCs w:val="20"/>
        </w:rPr>
        <w:t>region’s</w:t>
      </w:r>
      <w:r w:rsidR="004A1B8F" w:rsidRPr="000C6C17">
        <w:rPr>
          <w:rFonts w:asciiTheme="majorHAnsi" w:hAnsiTheme="majorHAnsi" w:cstheme="majorHAnsi"/>
          <w:color w:val="000000" w:themeColor="text1"/>
          <w:sz w:val="20"/>
          <w:szCs w:val="20"/>
        </w:rPr>
        <w:t xml:space="preserve"> clubs information on which to base their preference going forward.</w:t>
      </w:r>
    </w:p>
    <w:p w14:paraId="4C6891A9" w14:textId="77777777" w:rsidR="00B45907" w:rsidRPr="000C6C17" w:rsidRDefault="00B45907" w:rsidP="006E2548">
      <w:pPr>
        <w:rPr>
          <w:rFonts w:asciiTheme="majorHAnsi" w:hAnsiTheme="majorHAnsi" w:cstheme="majorHAnsi"/>
          <w:color w:val="000000" w:themeColor="text1"/>
          <w:sz w:val="20"/>
          <w:szCs w:val="20"/>
        </w:rPr>
      </w:pPr>
    </w:p>
    <w:p w14:paraId="03C88C42" w14:textId="3C2E0B67" w:rsidR="004A1B8F" w:rsidRPr="000C6C17" w:rsidRDefault="000F6396" w:rsidP="00AF402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lastRenderedPageBreak/>
        <w:t>5</w:t>
      </w:r>
      <w:r w:rsidR="00B45907" w:rsidRPr="000C6C17">
        <w:rPr>
          <w:rFonts w:asciiTheme="majorHAnsi" w:hAnsiTheme="majorHAnsi" w:cstheme="majorHAnsi"/>
          <w:color w:val="000000" w:themeColor="text1"/>
          <w:sz w:val="20"/>
          <w:szCs w:val="20"/>
        </w:rPr>
        <w:t>.2</w:t>
      </w:r>
      <w:r w:rsidR="00FA6126" w:rsidRPr="000C6C17">
        <w:rPr>
          <w:rFonts w:asciiTheme="majorHAnsi" w:hAnsiTheme="majorHAnsi" w:cstheme="majorHAnsi"/>
          <w:color w:val="000000" w:themeColor="text1"/>
          <w:sz w:val="20"/>
          <w:szCs w:val="20"/>
        </w:rPr>
        <w:t xml:space="preserve"> DS summarised the </w:t>
      </w:r>
      <w:r w:rsidR="002334A4" w:rsidRPr="000C6C17">
        <w:rPr>
          <w:rFonts w:asciiTheme="majorHAnsi" w:hAnsiTheme="majorHAnsi" w:cstheme="majorHAnsi"/>
          <w:color w:val="000000" w:themeColor="text1"/>
          <w:sz w:val="20"/>
          <w:szCs w:val="20"/>
        </w:rPr>
        <w:t xml:space="preserve">options for future funding </w:t>
      </w:r>
      <w:r w:rsidR="00D65167" w:rsidRPr="000C6C17">
        <w:rPr>
          <w:rFonts w:asciiTheme="majorHAnsi" w:hAnsiTheme="majorHAnsi" w:cstheme="majorHAnsi"/>
          <w:color w:val="000000" w:themeColor="text1"/>
          <w:sz w:val="20"/>
          <w:szCs w:val="20"/>
        </w:rPr>
        <w:t xml:space="preserve">of SEOA </w:t>
      </w:r>
      <w:r w:rsidR="002334A4" w:rsidRPr="000C6C17">
        <w:rPr>
          <w:rFonts w:asciiTheme="majorHAnsi" w:hAnsiTheme="majorHAnsi" w:cstheme="majorHAnsi"/>
          <w:color w:val="000000" w:themeColor="text1"/>
          <w:sz w:val="20"/>
          <w:szCs w:val="20"/>
        </w:rPr>
        <w:t>outlined in a paper circulated before the meeting (attached as Appendix A).</w:t>
      </w:r>
      <w:r w:rsidR="00D65167" w:rsidRPr="000C6C17">
        <w:rPr>
          <w:rFonts w:asciiTheme="majorHAnsi" w:hAnsiTheme="majorHAnsi" w:cstheme="majorHAnsi"/>
          <w:color w:val="000000" w:themeColor="text1"/>
          <w:sz w:val="20"/>
          <w:szCs w:val="20"/>
        </w:rPr>
        <w:t xml:space="preserve"> While five options w</w:t>
      </w:r>
      <w:r w:rsidR="004A1B8F" w:rsidRPr="000C6C17">
        <w:rPr>
          <w:rFonts w:asciiTheme="majorHAnsi" w:hAnsiTheme="majorHAnsi" w:cstheme="majorHAnsi"/>
          <w:color w:val="000000" w:themeColor="text1"/>
          <w:sz w:val="20"/>
          <w:szCs w:val="20"/>
        </w:rPr>
        <w:t>ere presented, some are more practicable</w:t>
      </w:r>
      <w:r w:rsidR="00267A0E" w:rsidRPr="000C6C17">
        <w:rPr>
          <w:rFonts w:asciiTheme="majorHAnsi" w:hAnsiTheme="majorHAnsi" w:cstheme="majorHAnsi"/>
          <w:color w:val="000000" w:themeColor="text1"/>
          <w:sz w:val="20"/>
          <w:szCs w:val="20"/>
        </w:rPr>
        <w:t xml:space="preserve">. </w:t>
      </w:r>
    </w:p>
    <w:p w14:paraId="61F52655" w14:textId="77777777" w:rsidR="004A1B8F" w:rsidRPr="000C6C17" w:rsidRDefault="004A1B8F" w:rsidP="00AF402D">
      <w:pPr>
        <w:rPr>
          <w:rFonts w:asciiTheme="majorHAnsi" w:hAnsiTheme="majorHAnsi" w:cstheme="majorHAnsi"/>
          <w:color w:val="000000" w:themeColor="text1"/>
          <w:sz w:val="20"/>
          <w:szCs w:val="20"/>
        </w:rPr>
      </w:pPr>
    </w:p>
    <w:p w14:paraId="0306B893" w14:textId="304D599F" w:rsidR="004A1B8F" w:rsidRPr="000C6C17" w:rsidRDefault="004A1B8F" w:rsidP="00AF402D">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Option </w:t>
      </w:r>
      <w:r w:rsidR="00C63B32" w:rsidRPr="000C6C17">
        <w:rPr>
          <w:rFonts w:asciiTheme="majorHAnsi" w:hAnsiTheme="majorHAnsi" w:cstheme="majorHAnsi"/>
          <w:color w:val="000000" w:themeColor="text1"/>
          <w:sz w:val="20"/>
          <w:szCs w:val="20"/>
        </w:rPr>
        <w:t>A.</w:t>
      </w:r>
      <w:r w:rsidRPr="000C6C17">
        <w:rPr>
          <w:rFonts w:asciiTheme="majorHAnsi" w:hAnsiTheme="majorHAnsi" w:cstheme="majorHAnsi"/>
          <w:color w:val="000000" w:themeColor="text1"/>
          <w:sz w:val="20"/>
          <w:szCs w:val="20"/>
        </w:rPr>
        <w:t xml:space="preserve">1 </w:t>
      </w:r>
      <w:r w:rsidR="00267A0E" w:rsidRPr="000C6C17">
        <w:rPr>
          <w:rFonts w:asciiTheme="majorHAnsi" w:hAnsiTheme="majorHAnsi" w:cstheme="majorHAnsi"/>
          <w:color w:val="000000" w:themeColor="text1"/>
          <w:sz w:val="20"/>
          <w:szCs w:val="20"/>
        </w:rPr>
        <w:t>A</w:t>
      </w:r>
      <w:r w:rsidRPr="000C6C17">
        <w:rPr>
          <w:rFonts w:asciiTheme="majorHAnsi" w:hAnsiTheme="majorHAnsi" w:cstheme="majorHAnsi"/>
          <w:color w:val="000000" w:themeColor="text1"/>
          <w:sz w:val="20"/>
          <w:szCs w:val="20"/>
        </w:rPr>
        <w:t>dvocates no change</w:t>
      </w:r>
      <w:r w:rsidR="00267A0E" w:rsidRPr="000C6C17">
        <w:rPr>
          <w:rFonts w:asciiTheme="majorHAnsi" w:hAnsiTheme="majorHAnsi" w:cstheme="majorHAnsi"/>
          <w:color w:val="000000" w:themeColor="text1"/>
          <w:sz w:val="20"/>
          <w:szCs w:val="20"/>
        </w:rPr>
        <w:t xml:space="preserve"> to the system of membership fees</w:t>
      </w:r>
      <w:r w:rsidR="009B5F7F" w:rsidRPr="000C6C17">
        <w:rPr>
          <w:rFonts w:asciiTheme="majorHAnsi" w:hAnsiTheme="majorHAnsi" w:cstheme="majorHAnsi"/>
          <w:color w:val="000000" w:themeColor="text1"/>
          <w:sz w:val="20"/>
          <w:szCs w:val="20"/>
        </w:rPr>
        <w:t xml:space="preserve">. This </w:t>
      </w:r>
      <w:r w:rsidRPr="000C6C17">
        <w:rPr>
          <w:rFonts w:asciiTheme="majorHAnsi" w:hAnsiTheme="majorHAnsi" w:cstheme="majorHAnsi"/>
          <w:color w:val="000000" w:themeColor="text1"/>
          <w:sz w:val="20"/>
          <w:szCs w:val="20"/>
        </w:rPr>
        <w:t xml:space="preserve">was dismissed as </w:t>
      </w:r>
      <w:r w:rsidR="009B5F7F" w:rsidRPr="000C6C17">
        <w:rPr>
          <w:rFonts w:asciiTheme="majorHAnsi" w:hAnsiTheme="majorHAnsi" w:cstheme="majorHAnsi"/>
          <w:color w:val="000000" w:themeColor="text1"/>
          <w:sz w:val="20"/>
          <w:szCs w:val="20"/>
        </w:rPr>
        <w:t xml:space="preserve">some change was felt to be needed in the </w:t>
      </w:r>
      <w:r w:rsidRPr="000C6C17">
        <w:rPr>
          <w:rFonts w:asciiTheme="majorHAnsi" w:hAnsiTheme="majorHAnsi" w:cstheme="majorHAnsi"/>
          <w:color w:val="000000" w:themeColor="text1"/>
          <w:sz w:val="20"/>
          <w:szCs w:val="20"/>
        </w:rPr>
        <w:t>light of the new membership categories introduced by BOF.</w:t>
      </w:r>
    </w:p>
    <w:p w14:paraId="0B247239" w14:textId="77777777" w:rsidR="004A1B8F" w:rsidRPr="000C6C17" w:rsidRDefault="004A1B8F" w:rsidP="00AF402D">
      <w:pPr>
        <w:rPr>
          <w:rFonts w:asciiTheme="majorHAnsi" w:hAnsiTheme="majorHAnsi" w:cstheme="majorHAnsi"/>
          <w:color w:val="000000" w:themeColor="text1"/>
          <w:sz w:val="20"/>
          <w:szCs w:val="20"/>
        </w:rPr>
      </w:pPr>
    </w:p>
    <w:p w14:paraId="58CCCC2C" w14:textId="5B9AABFD" w:rsidR="004A1B8F" w:rsidRPr="000C6C17" w:rsidRDefault="004A1B8F" w:rsidP="00AF402D">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Option </w:t>
      </w:r>
      <w:r w:rsidR="00C63B32" w:rsidRPr="000C6C17">
        <w:rPr>
          <w:rFonts w:asciiTheme="majorHAnsi" w:hAnsiTheme="majorHAnsi" w:cstheme="majorHAnsi"/>
          <w:color w:val="000000" w:themeColor="text1"/>
          <w:sz w:val="20"/>
          <w:szCs w:val="20"/>
        </w:rPr>
        <w:t>A.</w:t>
      </w:r>
      <w:r w:rsidRPr="000C6C17">
        <w:rPr>
          <w:rFonts w:asciiTheme="majorHAnsi" w:hAnsiTheme="majorHAnsi" w:cstheme="majorHAnsi"/>
          <w:color w:val="000000" w:themeColor="text1"/>
          <w:sz w:val="20"/>
          <w:szCs w:val="20"/>
        </w:rPr>
        <w:t xml:space="preserve">2 SEOA would </w:t>
      </w:r>
      <w:r w:rsidR="009B5F7F" w:rsidRPr="000C6C17">
        <w:rPr>
          <w:rFonts w:asciiTheme="majorHAnsi" w:hAnsiTheme="majorHAnsi" w:cstheme="majorHAnsi"/>
          <w:color w:val="000000" w:themeColor="text1"/>
          <w:sz w:val="20"/>
          <w:szCs w:val="20"/>
        </w:rPr>
        <w:t>update</w:t>
      </w:r>
      <w:r w:rsidRPr="000C6C17">
        <w:rPr>
          <w:rFonts w:asciiTheme="majorHAnsi" w:hAnsiTheme="majorHAnsi" w:cstheme="majorHAnsi"/>
          <w:color w:val="000000" w:themeColor="text1"/>
          <w:sz w:val="20"/>
          <w:szCs w:val="20"/>
        </w:rPr>
        <w:t xml:space="preserve"> their </w:t>
      </w:r>
      <w:r w:rsidR="009B5F7F" w:rsidRPr="000C6C17">
        <w:rPr>
          <w:rFonts w:asciiTheme="majorHAnsi" w:hAnsiTheme="majorHAnsi" w:cstheme="majorHAnsi"/>
          <w:color w:val="000000" w:themeColor="text1"/>
          <w:sz w:val="20"/>
          <w:szCs w:val="20"/>
        </w:rPr>
        <w:t>membership</w:t>
      </w:r>
      <w:r w:rsidRPr="000C6C17">
        <w:rPr>
          <w:rFonts w:asciiTheme="majorHAnsi" w:hAnsiTheme="majorHAnsi" w:cstheme="majorHAnsi"/>
          <w:color w:val="000000" w:themeColor="text1"/>
          <w:sz w:val="20"/>
          <w:szCs w:val="20"/>
        </w:rPr>
        <w:t xml:space="preserve"> categories to be in line with </w:t>
      </w:r>
      <w:r w:rsidR="0026773D" w:rsidRPr="000C6C17">
        <w:rPr>
          <w:rFonts w:asciiTheme="majorHAnsi" w:hAnsiTheme="majorHAnsi" w:cstheme="majorHAnsi"/>
          <w:color w:val="000000" w:themeColor="text1"/>
          <w:sz w:val="20"/>
          <w:szCs w:val="20"/>
        </w:rPr>
        <w:t xml:space="preserve">the new BOF practice. SEOA would not offer part year membership reductions for </w:t>
      </w:r>
      <w:r w:rsidR="00931365" w:rsidRPr="000C6C17">
        <w:rPr>
          <w:rFonts w:asciiTheme="majorHAnsi" w:hAnsiTheme="majorHAnsi" w:cstheme="majorHAnsi"/>
          <w:color w:val="000000" w:themeColor="text1"/>
          <w:sz w:val="20"/>
          <w:szCs w:val="20"/>
        </w:rPr>
        <w:t xml:space="preserve">new members. </w:t>
      </w:r>
    </w:p>
    <w:p w14:paraId="50823ACE" w14:textId="77777777" w:rsidR="00931365" w:rsidRPr="000C6C17" w:rsidRDefault="00931365" w:rsidP="00AF402D">
      <w:pPr>
        <w:rPr>
          <w:rFonts w:asciiTheme="majorHAnsi" w:hAnsiTheme="majorHAnsi" w:cstheme="majorHAnsi"/>
          <w:color w:val="000000" w:themeColor="text1"/>
          <w:sz w:val="20"/>
          <w:szCs w:val="20"/>
        </w:rPr>
      </w:pPr>
    </w:p>
    <w:p w14:paraId="76AC43D1" w14:textId="76A6617B" w:rsidR="004A1B8F" w:rsidRPr="000C6C17" w:rsidRDefault="004A1B8F" w:rsidP="00AF402D">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Option </w:t>
      </w:r>
      <w:r w:rsidR="00C63B32" w:rsidRPr="000C6C17">
        <w:rPr>
          <w:rFonts w:asciiTheme="majorHAnsi" w:hAnsiTheme="majorHAnsi" w:cstheme="majorHAnsi"/>
          <w:color w:val="000000" w:themeColor="text1"/>
          <w:sz w:val="20"/>
          <w:szCs w:val="20"/>
        </w:rPr>
        <w:t>A.</w:t>
      </w:r>
      <w:r w:rsidRPr="000C6C17">
        <w:rPr>
          <w:rFonts w:asciiTheme="majorHAnsi" w:hAnsiTheme="majorHAnsi" w:cstheme="majorHAnsi"/>
          <w:color w:val="000000" w:themeColor="text1"/>
          <w:sz w:val="20"/>
          <w:szCs w:val="20"/>
        </w:rPr>
        <w:t xml:space="preserve">3 </w:t>
      </w:r>
      <w:r w:rsidR="00931365" w:rsidRPr="000C6C17">
        <w:rPr>
          <w:rFonts w:asciiTheme="majorHAnsi" w:hAnsiTheme="majorHAnsi" w:cstheme="majorHAnsi"/>
          <w:color w:val="000000" w:themeColor="text1"/>
          <w:sz w:val="20"/>
          <w:szCs w:val="20"/>
        </w:rPr>
        <w:t xml:space="preserve">Would </w:t>
      </w:r>
      <w:r w:rsidR="009625E7" w:rsidRPr="000C6C17">
        <w:rPr>
          <w:rFonts w:asciiTheme="majorHAnsi" w:hAnsiTheme="majorHAnsi" w:cstheme="majorHAnsi"/>
          <w:color w:val="000000" w:themeColor="text1"/>
          <w:sz w:val="20"/>
          <w:szCs w:val="20"/>
        </w:rPr>
        <w:t xml:space="preserve">update the membership categories and introduce part year memberships. </w:t>
      </w:r>
      <w:r w:rsidR="00F91587" w:rsidRPr="000C6C17">
        <w:rPr>
          <w:rFonts w:asciiTheme="majorHAnsi" w:hAnsiTheme="majorHAnsi" w:cstheme="majorHAnsi"/>
          <w:color w:val="000000" w:themeColor="text1"/>
          <w:sz w:val="20"/>
          <w:szCs w:val="20"/>
        </w:rPr>
        <w:t xml:space="preserve">Preliminary analysis of the pattern of new membership shows that the latter change would affect only a handful of people and would have little effect on the sums collected from clubs by SEOA. </w:t>
      </w:r>
      <w:r w:rsidRPr="000C6C17">
        <w:rPr>
          <w:rFonts w:asciiTheme="majorHAnsi" w:hAnsiTheme="majorHAnsi" w:cstheme="majorHAnsi"/>
          <w:color w:val="000000" w:themeColor="text1"/>
          <w:sz w:val="20"/>
          <w:szCs w:val="20"/>
        </w:rPr>
        <w:t>It was agreed that this would be unwieldy to operate</w:t>
      </w:r>
      <w:r w:rsidR="00F91587" w:rsidRPr="000C6C17">
        <w:rPr>
          <w:rFonts w:asciiTheme="majorHAnsi" w:hAnsiTheme="majorHAnsi" w:cstheme="majorHAnsi"/>
          <w:color w:val="000000" w:themeColor="text1"/>
          <w:sz w:val="20"/>
          <w:szCs w:val="20"/>
        </w:rPr>
        <w:t xml:space="preserve">. </w:t>
      </w:r>
    </w:p>
    <w:p w14:paraId="2014BE31" w14:textId="77777777" w:rsidR="004A1B8F" w:rsidRPr="000C6C17" w:rsidRDefault="004A1B8F" w:rsidP="00AF402D">
      <w:pPr>
        <w:rPr>
          <w:rFonts w:asciiTheme="majorHAnsi" w:hAnsiTheme="majorHAnsi" w:cstheme="majorHAnsi"/>
          <w:color w:val="000000" w:themeColor="text1"/>
          <w:sz w:val="20"/>
          <w:szCs w:val="20"/>
        </w:rPr>
      </w:pPr>
    </w:p>
    <w:p w14:paraId="49E3895D" w14:textId="74598B92" w:rsidR="004A1B8F" w:rsidRPr="000C6C17" w:rsidRDefault="004A1B8F" w:rsidP="00AF402D">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Option </w:t>
      </w:r>
      <w:r w:rsidR="00C63B32" w:rsidRPr="000C6C17">
        <w:rPr>
          <w:rFonts w:asciiTheme="majorHAnsi" w:hAnsiTheme="majorHAnsi" w:cstheme="majorHAnsi"/>
          <w:color w:val="000000" w:themeColor="text1"/>
          <w:sz w:val="20"/>
          <w:szCs w:val="20"/>
        </w:rPr>
        <w:t>B</w:t>
      </w:r>
      <w:r w:rsidR="00F91587" w:rsidRPr="000C6C17">
        <w:rPr>
          <w:rFonts w:asciiTheme="majorHAnsi" w:hAnsiTheme="majorHAnsi" w:cstheme="majorHAnsi"/>
          <w:color w:val="000000" w:themeColor="text1"/>
          <w:sz w:val="20"/>
          <w:szCs w:val="20"/>
        </w:rPr>
        <w:t xml:space="preserve"> </w:t>
      </w:r>
      <w:r w:rsidR="00EA4169" w:rsidRPr="000C6C17">
        <w:rPr>
          <w:rFonts w:asciiTheme="majorHAnsi" w:hAnsiTheme="majorHAnsi" w:cstheme="majorHAnsi"/>
          <w:color w:val="000000" w:themeColor="text1"/>
          <w:sz w:val="20"/>
          <w:szCs w:val="20"/>
        </w:rPr>
        <w:t xml:space="preserve">Would reintroduce a system in which SEOA membership fees were collected by BOF. </w:t>
      </w:r>
      <w:r w:rsidR="00B255CB" w:rsidRPr="000C6C17">
        <w:rPr>
          <w:rFonts w:asciiTheme="majorHAnsi" w:hAnsiTheme="majorHAnsi" w:cstheme="majorHAnsi"/>
          <w:color w:val="000000" w:themeColor="text1"/>
          <w:sz w:val="20"/>
          <w:szCs w:val="20"/>
        </w:rPr>
        <w:t>It potentially makes matters less arduous for club and regional treasurer</w:t>
      </w:r>
      <w:r w:rsidR="00022B11" w:rsidRPr="000C6C17">
        <w:rPr>
          <w:rFonts w:asciiTheme="majorHAnsi" w:hAnsiTheme="majorHAnsi" w:cstheme="majorHAnsi"/>
          <w:color w:val="000000" w:themeColor="text1"/>
          <w:sz w:val="20"/>
          <w:szCs w:val="20"/>
        </w:rPr>
        <w:t>s</w:t>
      </w:r>
      <w:r w:rsidR="00B255CB" w:rsidRPr="000C6C17">
        <w:rPr>
          <w:rFonts w:asciiTheme="majorHAnsi" w:hAnsiTheme="majorHAnsi" w:cstheme="majorHAnsi"/>
          <w:color w:val="000000" w:themeColor="text1"/>
          <w:sz w:val="20"/>
          <w:szCs w:val="20"/>
        </w:rPr>
        <w:t>, as the co</w:t>
      </w:r>
      <w:r w:rsidR="00022B11" w:rsidRPr="000C6C17">
        <w:rPr>
          <w:rFonts w:asciiTheme="majorHAnsi" w:hAnsiTheme="majorHAnsi" w:cstheme="majorHAnsi"/>
          <w:color w:val="000000" w:themeColor="text1"/>
          <w:sz w:val="20"/>
          <w:szCs w:val="20"/>
        </w:rPr>
        <w:t>mp</w:t>
      </w:r>
      <w:r w:rsidR="00B255CB" w:rsidRPr="000C6C17">
        <w:rPr>
          <w:rFonts w:asciiTheme="majorHAnsi" w:hAnsiTheme="majorHAnsi" w:cstheme="majorHAnsi"/>
          <w:color w:val="000000" w:themeColor="text1"/>
          <w:sz w:val="20"/>
          <w:szCs w:val="20"/>
        </w:rPr>
        <w:t xml:space="preserve">lexity of the new membership </w:t>
      </w:r>
      <w:r w:rsidR="00022B11" w:rsidRPr="000C6C17">
        <w:rPr>
          <w:rFonts w:asciiTheme="majorHAnsi" w:hAnsiTheme="majorHAnsi" w:cstheme="majorHAnsi"/>
          <w:color w:val="000000" w:themeColor="text1"/>
          <w:sz w:val="20"/>
          <w:szCs w:val="20"/>
        </w:rPr>
        <w:t xml:space="preserve">system is handled by BOF. </w:t>
      </w:r>
      <w:r w:rsidRPr="000C6C17">
        <w:rPr>
          <w:rFonts w:asciiTheme="majorHAnsi" w:hAnsiTheme="majorHAnsi" w:cstheme="majorHAnsi"/>
          <w:color w:val="000000" w:themeColor="text1"/>
          <w:sz w:val="20"/>
          <w:szCs w:val="20"/>
        </w:rPr>
        <w:t xml:space="preserve">This was </w:t>
      </w:r>
      <w:r w:rsidR="00444B71" w:rsidRPr="000C6C17">
        <w:rPr>
          <w:rFonts w:asciiTheme="majorHAnsi" w:hAnsiTheme="majorHAnsi" w:cstheme="majorHAnsi"/>
          <w:color w:val="000000" w:themeColor="text1"/>
          <w:sz w:val="20"/>
          <w:szCs w:val="20"/>
        </w:rPr>
        <w:t xml:space="preserve">the system </w:t>
      </w:r>
      <w:r w:rsidR="00CA5F14" w:rsidRPr="000C6C17">
        <w:rPr>
          <w:rFonts w:asciiTheme="majorHAnsi" w:hAnsiTheme="majorHAnsi" w:cstheme="majorHAnsi"/>
          <w:color w:val="000000" w:themeColor="text1"/>
          <w:sz w:val="20"/>
          <w:szCs w:val="20"/>
        </w:rPr>
        <w:t xml:space="preserve">advocated in the proposal produced by HH and </w:t>
      </w:r>
      <w:r w:rsidR="00444B71" w:rsidRPr="000C6C17">
        <w:rPr>
          <w:rFonts w:asciiTheme="majorHAnsi" w:hAnsiTheme="majorHAnsi" w:cstheme="majorHAnsi"/>
          <w:color w:val="000000" w:themeColor="text1"/>
          <w:sz w:val="20"/>
          <w:szCs w:val="20"/>
        </w:rPr>
        <w:t>used before 2020</w:t>
      </w:r>
      <w:r w:rsidR="00CA5F14" w:rsidRPr="000C6C17">
        <w:rPr>
          <w:rFonts w:asciiTheme="majorHAnsi" w:hAnsiTheme="majorHAnsi" w:cstheme="majorHAnsi"/>
          <w:color w:val="000000" w:themeColor="text1"/>
          <w:sz w:val="20"/>
          <w:szCs w:val="20"/>
        </w:rPr>
        <w:t xml:space="preserve">. It was acknowledged that </w:t>
      </w:r>
      <w:r w:rsidR="00671204" w:rsidRPr="000C6C17">
        <w:rPr>
          <w:rFonts w:asciiTheme="majorHAnsi" w:hAnsiTheme="majorHAnsi" w:cstheme="majorHAnsi"/>
          <w:color w:val="000000" w:themeColor="text1"/>
          <w:sz w:val="20"/>
          <w:szCs w:val="20"/>
        </w:rPr>
        <w:t>the</w:t>
      </w:r>
      <w:r w:rsidR="00CA5F14" w:rsidRPr="000C6C17">
        <w:rPr>
          <w:rFonts w:asciiTheme="majorHAnsi" w:hAnsiTheme="majorHAnsi" w:cstheme="majorHAnsi"/>
          <w:color w:val="000000" w:themeColor="text1"/>
          <w:sz w:val="20"/>
          <w:szCs w:val="20"/>
        </w:rPr>
        <w:t xml:space="preserve"> old system had </w:t>
      </w:r>
      <w:r w:rsidR="00671204" w:rsidRPr="000C6C17">
        <w:rPr>
          <w:rFonts w:asciiTheme="majorHAnsi" w:hAnsiTheme="majorHAnsi" w:cstheme="majorHAnsi"/>
          <w:color w:val="000000" w:themeColor="text1"/>
          <w:sz w:val="20"/>
          <w:szCs w:val="20"/>
        </w:rPr>
        <w:t>been inconvenient for SN, which has members in two regions that operate different membership system</w:t>
      </w:r>
      <w:r w:rsidR="00C63B32" w:rsidRPr="000C6C17">
        <w:rPr>
          <w:rFonts w:asciiTheme="majorHAnsi" w:hAnsiTheme="majorHAnsi" w:cstheme="majorHAnsi"/>
          <w:color w:val="000000" w:themeColor="text1"/>
          <w:sz w:val="20"/>
          <w:szCs w:val="20"/>
        </w:rPr>
        <w:t xml:space="preserve">. </w:t>
      </w:r>
    </w:p>
    <w:p w14:paraId="15271A23" w14:textId="77777777" w:rsidR="004A1B8F" w:rsidRPr="000C6C17" w:rsidRDefault="004A1B8F" w:rsidP="00AF402D">
      <w:pPr>
        <w:rPr>
          <w:rFonts w:asciiTheme="majorHAnsi" w:hAnsiTheme="majorHAnsi" w:cstheme="majorHAnsi"/>
          <w:color w:val="000000" w:themeColor="text1"/>
          <w:sz w:val="20"/>
          <w:szCs w:val="20"/>
        </w:rPr>
      </w:pPr>
    </w:p>
    <w:p w14:paraId="7962095E" w14:textId="1EF6570E" w:rsidR="004A1B8F" w:rsidRPr="000C6C17" w:rsidRDefault="004A1B8F" w:rsidP="00AF402D">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Option </w:t>
      </w:r>
      <w:r w:rsidR="00C63B32" w:rsidRPr="000C6C17">
        <w:rPr>
          <w:rFonts w:asciiTheme="majorHAnsi" w:hAnsiTheme="majorHAnsi" w:cstheme="majorHAnsi"/>
          <w:color w:val="000000" w:themeColor="text1"/>
          <w:sz w:val="20"/>
          <w:szCs w:val="20"/>
        </w:rPr>
        <w:t>C</w:t>
      </w:r>
      <w:r w:rsidRPr="000C6C17">
        <w:rPr>
          <w:rFonts w:asciiTheme="majorHAnsi" w:hAnsiTheme="majorHAnsi" w:cstheme="majorHAnsi"/>
          <w:color w:val="000000" w:themeColor="text1"/>
          <w:sz w:val="20"/>
          <w:szCs w:val="20"/>
        </w:rPr>
        <w:t xml:space="preserve"> </w:t>
      </w:r>
      <w:r w:rsidR="00660266" w:rsidRPr="000C6C17">
        <w:rPr>
          <w:rFonts w:asciiTheme="majorHAnsi" w:hAnsiTheme="majorHAnsi" w:cstheme="majorHAnsi"/>
          <w:color w:val="000000" w:themeColor="text1"/>
          <w:sz w:val="20"/>
          <w:szCs w:val="20"/>
        </w:rPr>
        <w:t xml:space="preserve">Membership fees would be set to zero and the region’s activities financed through increases in levies on events. </w:t>
      </w:r>
    </w:p>
    <w:p w14:paraId="64A5429E" w14:textId="77777777" w:rsidR="00C63B32" w:rsidRPr="000C6C17" w:rsidRDefault="00C63B32" w:rsidP="00AF402D">
      <w:pPr>
        <w:rPr>
          <w:rFonts w:asciiTheme="majorHAnsi" w:hAnsiTheme="majorHAnsi" w:cstheme="majorHAnsi"/>
          <w:color w:val="000000" w:themeColor="text1"/>
          <w:sz w:val="20"/>
          <w:szCs w:val="20"/>
        </w:rPr>
      </w:pPr>
    </w:p>
    <w:p w14:paraId="2D3F885D" w14:textId="670FF205" w:rsidR="00A33E0C" w:rsidRPr="000C6C17" w:rsidRDefault="000F6396" w:rsidP="00AF402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5.3 </w:t>
      </w:r>
      <w:r w:rsidR="00C63B32" w:rsidRPr="000C6C17">
        <w:rPr>
          <w:rFonts w:asciiTheme="majorHAnsi" w:hAnsiTheme="majorHAnsi" w:cstheme="majorHAnsi"/>
          <w:color w:val="000000" w:themeColor="text1"/>
          <w:sz w:val="20"/>
          <w:szCs w:val="20"/>
        </w:rPr>
        <w:t>Following a lengthy discussion, the C</w:t>
      </w:r>
      <w:r w:rsidR="00A33E0C" w:rsidRPr="000C6C17">
        <w:rPr>
          <w:rFonts w:asciiTheme="majorHAnsi" w:hAnsiTheme="majorHAnsi" w:cstheme="majorHAnsi"/>
          <w:color w:val="000000" w:themeColor="text1"/>
          <w:sz w:val="20"/>
          <w:szCs w:val="20"/>
        </w:rPr>
        <w:t>h</w:t>
      </w:r>
      <w:r w:rsidR="00C63B32" w:rsidRPr="000C6C17">
        <w:rPr>
          <w:rFonts w:asciiTheme="majorHAnsi" w:hAnsiTheme="majorHAnsi" w:cstheme="majorHAnsi"/>
          <w:color w:val="000000" w:themeColor="text1"/>
          <w:sz w:val="20"/>
          <w:szCs w:val="20"/>
        </w:rPr>
        <w:t xml:space="preserve">air (SB) asked </w:t>
      </w:r>
      <w:r w:rsidR="00A33E0C" w:rsidRPr="000C6C17">
        <w:rPr>
          <w:rFonts w:asciiTheme="majorHAnsi" w:hAnsiTheme="majorHAnsi" w:cstheme="majorHAnsi"/>
          <w:color w:val="000000" w:themeColor="text1"/>
          <w:sz w:val="20"/>
          <w:szCs w:val="20"/>
        </w:rPr>
        <w:t xml:space="preserve">club representatives for their initial preferences, acknowledging that in most cases the matter would need to be discussed by club committees. </w:t>
      </w:r>
    </w:p>
    <w:p w14:paraId="6B9353EB" w14:textId="77777777" w:rsidR="00C63B32" w:rsidRPr="000C6C17" w:rsidRDefault="00C63B32" w:rsidP="00AF402D">
      <w:pPr>
        <w:rPr>
          <w:rFonts w:asciiTheme="majorHAnsi" w:hAnsiTheme="majorHAnsi" w:cstheme="majorHAnsi"/>
          <w:color w:val="000000" w:themeColor="text1"/>
          <w:sz w:val="20"/>
          <w:szCs w:val="20"/>
        </w:rPr>
      </w:pPr>
    </w:p>
    <w:p w14:paraId="2234432A" w14:textId="7E96C8C8" w:rsidR="00C63B32" w:rsidRPr="000C6C17" w:rsidRDefault="00A4698A" w:rsidP="001D1135">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5.4 </w:t>
      </w:r>
      <w:r w:rsidR="00C63B32" w:rsidRPr="000C6C17">
        <w:rPr>
          <w:rFonts w:asciiTheme="majorHAnsi" w:hAnsiTheme="majorHAnsi" w:cstheme="majorHAnsi"/>
          <w:color w:val="000000" w:themeColor="text1"/>
          <w:sz w:val="20"/>
          <w:szCs w:val="20"/>
        </w:rPr>
        <w:t xml:space="preserve">AW asked DS </w:t>
      </w:r>
      <w:r w:rsidR="00A33E0C" w:rsidRPr="000C6C17">
        <w:rPr>
          <w:rFonts w:asciiTheme="majorHAnsi" w:hAnsiTheme="majorHAnsi" w:cstheme="majorHAnsi"/>
          <w:color w:val="000000" w:themeColor="text1"/>
          <w:sz w:val="20"/>
          <w:szCs w:val="20"/>
        </w:rPr>
        <w:t xml:space="preserve">about the practice in other regions. </w:t>
      </w:r>
      <w:r w:rsidR="00C63B32" w:rsidRPr="000C6C17">
        <w:rPr>
          <w:rFonts w:asciiTheme="majorHAnsi" w:hAnsiTheme="majorHAnsi" w:cstheme="majorHAnsi"/>
          <w:color w:val="000000" w:themeColor="text1"/>
          <w:sz w:val="20"/>
          <w:szCs w:val="20"/>
        </w:rPr>
        <w:t>D</w:t>
      </w:r>
      <w:r w:rsidR="005A693F" w:rsidRPr="000C6C17">
        <w:rPr>
          <w:rFonts w:asciiTheme="majorHAnsi" w:hAnsiTheme="majorHAnsi" w:cstheme="majorHAnsi"/>
          <w:color w:val="000000" w:themeColor="text1"/>
          <w:sz w:val="20"/>
          <w:szCs w:val="20"/>
        </w:rPr>
        <w:t>S</w:t>
      </w:r>
      <w:r w:rsidR="00C63B32" w:rsidRPr="000C6C17">
        <w:rPr>
          <w:rFonts w:asciiTheme="majorHAnsi" w:hAnsiTheme="majorHAnsi" w:cstheme="majorHAnsi"/>
          <w:color w:val="000000" w:themeColor="text1"/>
          <w:sz w:val="20"/>
          <w:szCs w:val="20"/>
        </w:rPr>
        <w:t xml:space="preserve"> had carried out </w:t>
      </w:r>
      <w:r w:rsidR="005A693F" w:rsidRPr="000C6C17">
        <w:rPr>
          <w:rFonts w:asciiTheme="majorHAnsi" w:hAnsiTheme="majorHAnsi" w:cstheme="majorHAnsi"/>
          <w:color w:val="000000" w:themeColor="text1"/>
          <w:sz w:val="20"/>
          <w:szCs w:val="20"/>
        </w:rPr>
        <w:t xml:space="preserve">some </w:t>
      </w:r>
      <w:r w:rsidR="00C63B32" w:rsidRPr="000C6C17">
        <w:rPr>
          <w:rFonts w:asciiTheme="majorHAnsi" w:hAnsiTheme="majorHAnsi" w:cstheme="majorHAnsi"/>
          <w:color w:val="000000" w:themeColor="text1"/>
          <w:sz w:val="20"/>
          <w:szCs w:val="20"/>
        </w:rPr>
        <w:t>research</w:t>
      </w:r>
      <w:r w:rsidR="000C4894" w:rsidRPr="000C6C17">
        <w:rPr>
          <w:rFonts w:asciiTheme="majorHAnsi" w:hAnsiTheme="majorHAnsi" w:cstheme="majorHAnsi"/>
          <w:color w:val="000000" w:themeColor="text1"/>
          <w:sz w:val="20"/>
          <w:szCs w:val="20"/>
        </w:rPr>
        <w:t xml:space="preserve">. </w:t>
      </w:r>
      <w:r w:rsidR="00BC7448" w:rsidRPr="000C6C17">
        <w:rPr>
          <w:rFonts w:asciiTheme="majorHAnsi" w:hAnsiTheme="majorHAnsi" w:cstheme="majorHAnsi"/>
          <w:color w:val="000000" w:themeColor="text1"/>
          <w:sz w:val="20"/>
          <w:szCs w:val="20"/>
        </w:rPr>
        <w:t xml:space="preserve">Only East Midlands and the national organisations (SOA, WOA and NIOA) </w:t>
      </w:r>
      <w:r w:rsidR="000C4894" w:rsidRPr="000C6C17">
        <w:rPr>
          <w:rFonts w:asciiTheme="majorHAnsi" w:hAnsiTheme="majorHAnsi" w:cstheme="majorHAnsi"/>
          <w:color w:val="000000" w:themeColor="text1"/>
          <w:sz w:val="20"/>
          <w:szCs w:val="20"/>
        </w:rPr>
        <w:t xml:space="preserve">use option </w:t>
      </w:r>
      <w:proofErr w:type="gramStart"/>
      <w:r w:rsidR="000C4894" w:rsidRPr="000C6C17">
        <w:rPr>
          <w:rFonts w:asciiTheme="majorHAnsi" w:hAnsiTheme="majorHAnsi" w:cstheme="majorHAnsi"/>
          <w:color w:val="000000" w:themeColor="text1"/>
          <w:sz w:val="20"/>
          <w:szCs w:val="20"/>
        </w:rPr>
        <w:t>B;</w:t>
      </w:r>
      <w:proofErr w:type="gramEnd"/>
      <w:r w:rsidR="000C4894" w:rsidRPr="000C6C17">
        <w:rPr>
          <w:rFonts w:asciiTheme="majorHAnsi" w:hAnsiTheme="majorHAnsi" w:cstheme="majorHAnsi"/>
          <w:color w:val="000000" w:themeColor="text1"/>
          <w:sz w:val="20"/>
          <w:szCs w:val="20"/>
        </w:rPr>
        <w:t xml:space="preserve"> i.e., rely on BOF to collect membership fees on their behalf annually. All the other English regions </w:t>
      </w:r>
      <w:r w:rsidR="009C1A64" w:rsidRPr="000C6C17">
        <w:rPr>
          <w:rFonts w:asciiTheme="majorHAnsi" w:hAnsiTheme="majorHAnsi" w:cstheme="majorHAnsi"/>
          <w:color w:val="000000" w:themeColor="text1"/>
          <w:sz w:val="20"/>
          <w:szCs w:val="20"/>
        </w:rPr>
        <w:t xml:space="preserve">raise funds from per capita </w:t>
      </w:r>
      <w:r w:rsidR="001D1135" w:rsidRPr="000C6C17">
        <w:rPr>
          <w:rFonts w:asciiTheme="majorHAnsi" w:hAnsiTheme="majorHAnsi" w:cstheme="majorHAnsi"/>
          <w:color w:val="000000" w:themeColor="text1"/>
          <w:sz w:val="20"/>
          <w:szCs w:val="20"/>
        </w:rPr>
        <w:t xml:space="preserve">charges to clubs and levies (occasionally supplemented by income from major events). It is </w:t>
      </w:r>
      <w:r w:rsidR="000C4894" w:rsidRPr="000C6C17">
        <w:rPr>
          <w:rFonts w:asciiTheme="majorHAnsi" w:hAnsiTheme="majorHAnsi" w:cstheme="majorHAnsi"/>
          <w:color w:val="000000" w:themeColor="text1"/>
          <w:sz w:val="20"/>
          <w:szCs w:val="20"/>
        </w:rPr>
        <w:t xml:space="preserve">difficult to draw conclusions as it </w:t>
      </w:r>
      <w:r w:rsidR="001D1135" w:rsidRPr="000C6C17">
        <w:rPr>
          <w:rFonts w:asciiTheme="majorHAnsi" w:hAnsiTheme="majorHAnsi" w:cstheme="majorHAnsi"/>
          <w:color w:val="000000" w:themeColor="text1"/>
          <w:sz w:val="20"/>
          <w:szCs w:val="20"/>
        </w:rPr>
        <w:t>is</w:t>
      </w:r>
      <w:r w:rsidR="000C4894" w:rsidRPr="000C6C17">
        <w:rPr>
          <w:rFonts w:asciiTheme="majorHAnsi" w:hAnsiTheme="majorHAnsi" w:cstheme="majorHAnsi"/>
          <w:color w:val="000000" w:themeColor="text1"/>
          <w:sz w:val="20"/>
          <w:szCs w:val="20"/>
        </w:rPr>
        <w:t xml:space="preserve"> not always clear </w:t>
      </w:r>
      <w:r w:rsidR="001D1135" w:rsidRPr="000C6C17">
        <w:rPr>
          <w:rFonts w:asciiTheme="majorHAnsi" w:hAnsiTheme="majorHAnsi" w:cstheme="majorHAnsi"/>
          <w:color w:val="000000" w:themeColor="text1"/>
          <w:sz w:val="20"/>
          <w:szCs w:val="20"/>
        </w:rPr>
        <w:t xml:space="preserve">from available documentation </w:t>
      </w:r>
      <w:r w:rsidR="000C4894" w:rsidRPr="000C6C17">
        <w:rPr>
          <w:rFonts w:asciiTheme="majorHAnsi" w:hAnsiTheme="majorHAnsi" w:cstheme="majorHAnsi"/>
          <w:color w:val="000000" w:themeColor="text1"/>
          <w:sz w:val="20"/>
          <w:szCs w:val="20"/>
        </w:rPr>
        <w:t>how regions raised their income.</w:t>
      </w:r>
      <w:r w:rsidR="00C63B32" w:rsidRPr="000C6C17">
        <w:rPr>
          <w:rFonts w:asciiTheme="majorHAnsi" w:hAnsiTheme="majorHAnsi" w:cstheme="majorHAnsi"/>
          <w:color w:val="000000" w:themeColor="text1"/>
          <w:sz w:val="20"/>
          <w:szCs w:val="20"/>
        </w:rPr>
        <w:t xml:space="preserve"> </w:t>
      </w:r>
    </w:p>
    <w:p w14:paraId="655A188F" w14:textId="77777777" w:rsidR="00C63B32" w:rsidRPr="000C6C17" w:rsidRDefault="00C63B32" w:rsidP="00AF402D">
      <w:pPr>
        <w:rPr>
          <w:rFonts w:asciiTheme="majorHAnsi" w:hAnsiTheme="majorHAnsi" w:cstheme="majorHAnsi"/>
          <w:color w:val="000000" w:themeColor="text1"/>
          <w:sz w:val="20"/>
          <w:szCs w:val="20"/>
        </w:rPr>
      </w:pPr>
    </w:p>
    <w:p w14:paraId="4EEEF3CD" w14:textId="3FC1308E" w:rsidR="00775F72" w:rsidRPr="000C6C17" w:rsidRDefault="00A4698A" w:rsidP="007B5BB8">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5.5 </w:t>
      </w:r>
      <w:r w:rsidR="00BE1C34" w:rsidRPr="000C6C17">
        <w:rPr>
          <w:rFonts w:asciiTheme="majorHAnsi" w:hAnsiTheme="majorHAnsi" w:cstheme="majorHAnsi"/>
          <w:color w:val="000000" w:themeColor="text1"/>
          <w:sz w:val="20"/>
          <w:szCs w:val="20"/>
        </w:rPr>
        <w:t>S</w:t>
      </w:r>
      <w:r w:rsidR="00292DEA" w:rsidRPr="000C6C17">
        <w:rPr>
          <w:rFonts w:asciiTheme="majorHAnsi" w:hAnsiTheme="majorHAnsi" w:cstheme="majorHAnsi"/>
          <w:color w:val="000000" w:themeColor="text1"/>
          <w:sz w:val="20"/>
          <w:szCs w:val="20"/>
        </w:rPr>
        <w:t xml:space="preserve">everal </w:t>
      </w:r>
      <w:r w:rsidR="00BE1C34" w:rsidRPr="000C6C17">
        <w:rPr>
          <w:rFonts w:asciiTheme="majorHAnsi" w:hAnsiTheme="majorHAnsi" w:cstheme="majorHAnsi"/>
          <w:color w:val="000000" w:themeColor="text1"/>
          <w:sz w:val="20"/>
          <w:szCs w:val="20"/>
        </w:rPr>
        <w:t xml:space="preserve">members of the committee </w:t>
      </w:r>
      <w:r w:rsidR="0095231E" w:rsidRPr="000C6C17">
        <w:rPr>
          <w:rFonts w:asciiTheme="majorHAnsi" w:hAnsiTheme="majorHAnsi" w:cstheme="majorHAnsi"/>
          <w:color w:val="000000" w:themeColor="text1"/>
          <w:sz w:val="20"/>
          <w:szCs w:val="20"/>
        </w:rPr>
        <w:t xml:space="preserve">gave an indication of their club’s preference, </w:t>
      </w:r>
      <w:r w:rsidR="00BE1C34" w:rsidRPr="000C6C17">
        <w:rPr>
          <w:rFonts w:asciiTheme="majorHAnsi" w:hAnsiTheme="majorHAnsi" w:cstheme="majorHAnsi"/>
          <w:color w:val="000000" w:themeColor="text1"/>
          <w:sz w:val="20"/>
          <w:szCs w:val="20"/>
        </w:rPr>
        <w:t xml:space="preserve">but </w:t>
      </w:r>
      <w:r w:rsidR="00925B08" w:rsidRPr="000C6C17">
        <w:rPr>
          <w:rFonts w:asciiTheme="majorHAnsi" w:hAnsiTheme="majorHAnsi" w:cstheme="majorHAnsi"/>
          <w:color w:val="000000" w:themeColor="text1"/>
          <w:sz w:val="20"/>
          <w:szCs w:val="20"/>
        </w:rPr>
        <w:t xml:space="preserve">it was agreed that as not all club committees had yet had the opportunity to </w:t>
      </w:r>
      <w:r w:rsidR="000765DF" w:rsidRPr="000C6C17">
        <w:rPr>
          <w:rFonts w:asciiTheme="majorHAnsi" w:hAnsiTheme="majorHAnsi" w:cstheme="majorHAnsi"/>
          <w:color w:val="000000" w:themeColor="text1"/>
          <w:sz w:val="20"/>
          <w:szCs w:val="20"/>
        </w:rPr>
        <w:t xml:space="preserve">discuss the matter, </w:t>
      </w:r>
      <w:r w:rsidR="00B861A1" w:rsidRPr="000C6C17">
        <w:rPr>
          <w:rFonts w:asciiTheme="majorHAnsi" w:hAnsiTheme="majorHAnsi" w:cstheme="majorHAnsi"/>
          <w:color w:val="000000" w:themeColor="text1"/>
          <w:sz w:val="20"/>
          <w:szCs w:val="20"/>
        </w:rPr>
        <w:t>a decision could not</w:t>
      </w:r>
      <w:r w:rsidR="007B5BB8" w:rsidRPr="000C6C17">
        <w:rPr>
          <w:rFonts w:asciiTheme="majorHAnsi" w:hAnsiTheme="majorHAnsi" w:cstheme="majorHAnsi"/>
          <w:color w:val="000000" w:themeColor="text1"/>
          <w:sz w:val="20"/>
          <w:szCs w:val="20"/>
        </w:rPr>
        <w:t xml:space="preserve"> </w:t>
      </w:r>
      <w:r w:rsidR="00B861A1" w:rsidRPr="000C6C17">
        <w:rPr>
          <w:rFonts w:asciiTheme="majorHAnsi" w:hAnsiTheme="majorHAnsi" w:cstheme="majorHAnsi"/>
          <w:color w:val="000000" w:themeColor="text1"/>
          <w:sz w:val="20"/>
          <w:szCs w:val="20"/>
        </w:rPr>
        <w:t>be made</w:t>
      </w:r>
      <w:r w:rsidR="00395DED" w:rsidRPr="000C6C17">
        <w:rPr>
          <w:rFonts w:asciiTheme="majorHAnsi" w:hAnsiTheme="majorHAnsi" w:cstheme="majorHAnsi"/>
          <w:color w:val="000000" w:themeColor="text1"/>
          <w:sz w:val="20"/>
          <w:szCs w:val="20"/>
        </w:rPr>
        <w:t>. It was agreed that each club would indicate their preference(s) to SB by 25 April</w:t>
      </w:r>
      <w:r w:rsidR="007A27DD" w:rsidRPr="000C6C17">
        <w:rPr>
          <w:rFonts w:asciiTheme="majorHAnsi" w:hAnsiTheme="majorHAnsi" w:cstheme="majorHAnsi"/>
          <w:color w:val="000000" w:themeColor="text1"/>
          <w:sz w:val="20"/>
          <w:szCs w:val="20"/>
        </w:rPr>
        <w:t xml:space="preserve">. This timescale is necessary in order to prepare the necessary changes to the </w:t>
      </w:r>
      <w:r w:rsidR="007B5BB8" w:rsidRPr="000C6C17">
        <w:rPr>
          <w:rFonts w:asciiTheme="majorHAnsi" w:hAnsiTheme="majorHAnsi" w:cstheme="majorHAnsi"/>
          <w:color w:val="000000" w:themeColor="text1"/>
          <w:sz w:val="20"/>
          <w:szCs w:val="20"/>
        </w:rPr>
        <w:t>constitution</w:t>
      </w:r>
      <w:r w:rsidR="000944C6" w:rsidRPr="000C6C17">
        <w:rPr>
          <w:rFonts w:asciiTheme="majorHAnsi" w:hAnsiTheme="majorHAnsi" w:cstheme="majorHAnsi"/>
          <w:color w:val="000000" w:themeColor="text1"/>
          <w:sz w:val="20"/>
          <w:szCs w:val="20"/>
        </w:rPr>
        <w:t>,</w:t>
      </w:r>
      <w:r w:rsidR="007A27DD" w:rsidRPr="000C6C17">
        <w:rPr>
          <w:rFonts w:asciiTheme="majorHAnsi" w:hAnsiTheme="majorHAnsi" w:cstheme="majorHAnsi"/>
          <w:color w:val="000000" w:themeColor="text1"/>
          <w:sz w:val="20"/>
          <w:szCs w:val="20"/>
        </w:rPr>
        <w:t xml:space="preserve"> membership structure and 2025 fees before the deadline for sending out paper</w:t>
      </w:r>
      <w:r w:rsidR="000944C6" w:rsidRPr="000C6C17">
        <w:rPr>
          <w:rFonts w:asciiTheme="majorHAnsi" w:hAnsiTheme="majorHAnsi" w:cstheme="majorHAnsi"/>
          <w:color w:val="000000" w:themeColor="text1"/>
          <w:sz w:val="20"/>
          <w:szCs w:val="20"/>
        </w:rPr>
        <w:t>s</w:t>
      </w:r>
      <w:r w:rsidR="007A27DD" w:rsidRPr="000C6C17">
        <w:rPr>
          <w:rFonts w:asciiTheme="majorHAnsi" w:hAnsiTheme="majorHAnsi" w:cstheme="majorHAnsi"/>
          <w:color w:val="000000" w:themeColor="text1"/>
          <w:sz w:val="20"/>
          <w:szCs w:val="20"/>
        </w:rPr>
        <w:t xml:space="preserve"> for the AGM in </w:t>
      </w:r>
      <w:r w:rsidR="007B5BB8" w:rsidRPr="000C6C17">
        <w:rPr>
          <w:rFonts w:asciiTheme="majorHAnsi" w:hAnsiTheme="majorHAnsi" w:cstheme="majorHAnsi"/>
          <w:color w:val="000000" w:themeColor="text1"/>
          <w:sz w:val="20"/>
          <w:szCs w:val="20"/>
        </w:rPr>
        <w:t xml:space="preserve">early May. </w:t>
      </w:r>
    </w:p>
    <w:p w14:paraId="529414C6" w14:textId="77777777" w:rsidR="00552BB3" w:rsidRPr="000C6C17" w:rsidRDefault="00552BB3" w:rsidP="007B5BB8">
      <w:pPr>
        <w:rPr>
          <w:rFonts w:asciiTheme="majorHAnsi" w:hAnsiTheme="majorHAnsi" w:cstheme="majorHAnsi"/>
          <w:color w:val="000000" w:themeColor="text1"/>
          <w:sz w:val="20"/>
          <w:szCs w:val="20"/>
        </w:rPr>
      </w:pPr>
    </w:p>
    <w:p w14:paraId="62806D60" w14:textId="77777777" w:rsidR="00552BB3" w:rsidRPr="000C6C17" w:rsidRDefault="00552BB3" w:rsidP="00552BB3">
      <w:pPr>
        <w:rPr>
          <w:rFonts w:asciiTheme="majorHAnsi" w:hAnsiTheme="majorHAnsi" w:cstheme="majorHAnsi"/>
          <w:b/>
          <w:bCs/>
          <w:color w:val="000000" w:themeColor="text1"/>
          <w:sz w:val="20"/>
          <w:szCs w:val="20"/>
        </w:rPr>
      </w:pPr>
      <w:r w:rsidRPr="000C6C17">
        <w:rPr>
          <w:rFonts w:asciiTheme="majorHAnsi" w:hAnsiTheme="majorHAnsi" w:cstheme="majorHAnsi"/>
          <w:b/>
          <w:bCs/>
          <w:color w:val="000000" w:themeColor="text1"/>
          <w:sz w:val="20"/>
          <w:szCs w:val="20"/>
        </w:rPr>
        <w:t xml:space="preserve">All clubs to discuss these proposals and report their preferred option to SB (Chair) before 25 April 2024 in order for a proposal to be put forward at the AGM. </w:t>
      </w:r>
    </w:p>
    <w:p w14:paraId="73F0E06D" w14:textId="77777777" w:rsidR="00552BB3" w:rsidRPr="000C6C17" w:rsidRDefault="00552BB3" w:rsidP="00552BB3">
      <w:pPr>
        <w:rPr>
          <w:rFonts w:asciiTheme="majorHAnsi" w:hAnsiTheme="majorHAnsi" w:cstheme="majorHAnsi"/>
          <w:b/>
          <w:bCs/>
          <w:color w:val="000000" w:themeColor="text1"/>
          <w:sz w:val="20"/>
          <w:szCs w:val="20"/>
        </w:rPr>
      </w:pPr>
    </w:p>
    <w:p w14:paraId="5BABA25B" w14:textId="4EA3FC18" w:rsidR="00552BB3" w:rsidRPr="000C6C17" w:rsidRDefault="00552BB3" w:rsidP="007B5BB8">
      <w:pPr>
        <w:rPr>
          <w:rFonts w:asciiTheme="majorHAnsi" w:hAnsiTheme="majorHAnsi" w:cstheme="majorHAnsi"/>
          <w:b/>
          <w:bCs/>
          <w:color w:val="000000" w:themeColor="text1"/>
          <w:sz w:val="20"/>
          <w:szCs w:val="20"/>
        </w:rPr>
      </w:pPr>
      <w:r w:rsidRPr="000C6C17">
        <w:rPr>
          <w:rFonts w:asciiTheme="majorHAnsi" w:hAnsiTheme="majorHAnsi" w:cstheme="majorHAnsi"/>
          <w:b/>
          <w:bCs/>
          <w:color w:val="000000" w:themeColor="text1"/>
          <w:sz w:val="20"/>
          <w:szCs w:val="20"/>
        </w:rPr>
        <w:tab/>
      </w:r>
      <w:r w:rsidRPr="000C6C17">
        <w:rPr>
          <w:rFonts w:asciiTheme="majorHAnsi" w:hAnsiTheme="majorHAnsi" w:cstheme="majorHAnsi"/>
          <w:b/>
          <w:bCs/>
          <w:color w:val="000000" w:themeColor="text1"/>
          <w:sz w:val="20"/>
          <w:szCs w:val="20"/>
        </w:rPr>
        <w:tab/>
      </w:r>
      <w:r w:rsidRPr="000C6C17">
        <w:rPr>
          <w:rFonts w:asciiTheme="majorHAnsi" w:hAnsiTheme="majorHAnsi" w:cstheme="majorHAnsi"/>
          <w:b/>
          <w:bCs/>
          <w:color w:val="000000" w:themeColor="text1"/>
          <w:sz w:val="20"/>
          <w:szCs w:val="20"/>
        </w:rPr>
        <w:tab/>
      </w:r>
      <w:r w:rsidRPr="000C6C17">
        <w:rPr>
          <w:rFonts w:asciiTheme="majorHAnsi" w:hAnsiTheme="majorHAnsi" w:cstheme="majorHAnsi"/>
          <w:b/>
          <w:bCs/>
          <w:color w:val="000000" w:themeColor="text1"/>
          <w:sz w:val="20"/>
          <w:szCs w:val="20"/>
        </w:rPr>
        <w:tab/>
      </w:r>
      <w:r w:rsidRPr="000C6C17">
        <w:rPr>
          <w:rFonts w:asciiTheme="majorHAnsi" w:hAnsiTheme="majorHAnsi" w:cstheme="majorHAnsi"/>
          <w:b/>
          <w:bCs/>
          <w:color w:val="000000" w:themeColor="text1"/>
          <w:sz w:val="20"/>
          <w:szCs w:val="20"/>
        </w:rPr>
        <w:tab/>
      </w:r>
      <w:r w:rsidRPr="000C6C17">
        <w:rPr>
          <w:rFonts w:asciiTheme="majorHAnsi" w:hAnsiTheme="majorHAnsi" w:cstheme="majorHAnsi"/>
          <w:b/>
          <w:bCs/>
          <w:color w:val="000000" w:themeColor="text1"/>
          <w:sz w:val="20"/>
          <w:szCs w:val="20"/>
        </w:rPr>
        <w:tab/>
      </w:r>
      <w:r w:rsidRPr="000C6C17">
        <w:rPr>
          <w:rFonts w:asciiTheme="majorHAnsi" w:hAnsiTheme="majorHAnsi" w:cstheme="majorHAnsi"/>
          <w:b/>
          <w:bCs/>
          <w:color w:val="000000" w:themeColor="text1"/>
          <w:sz w:val="20"/>
          <w:szCs w:val="20"/>
        </w:rPr>
        <w:tab/>
      </w:r>
      <w:r w:rsidRPr="000C6C17">
        <w:rPr>
          <w:rFonts w:asciiTheme="majorHAnsi" w:hAnsiTheme="majorHAnsi" w:cstheme="majorHAnsi"/>
          <w:b/>
          <w:bCs/>
          <w:color w:val="000000" w:themeColor="text1"/>
          <w:sz w:val="20"/>
          <w:szCs w:val="20"/>
        </w:rPr>
        <w:tab/>
      </w:r>
      <w:r w:rsidRPr="000C6C17">
        <w:rPr>
          <w:rFonts w:asciiTheme="majorHAnsi" w:hAnsiTheme="majorHAnsi" w:cstheme="majorHAnsi"/>
          <w:b/>
          <w:bCs/>
          <w:color w:val="000000" w:themeColor="text1"/>
          <w:sz w:val="20"/>
          <w:szCs w:val="20"/>
        </w:rPr>
        <w:tab/>
      </w:r>
      <w:r w:rsidRPr="000C6C17">
        <w:rPr>
          <w:rFonts w:asciiTheme="majorHAnsi" w:hAnsiTheme="majorHAnsi" w:cstheme="majorHAnsi"/>
          <w:b/>
          <w:bCs/>
          <w:color w:val="000000" w:themeColor="text1"/>
          <w:sz w:val="20"/>
          <w:szCs w:val="20"/>
        </w:rPr>
        <w:tab/>
        <w:t>Action All clubs</w:t>
      </w:r>
    </w:p>
    <w:p w14:paraId="63969518" w14:textId="77777777" w:rsidR="007B5BB8" w:rsidRPr="000C6C17" w:rsidRDefault="007B5BB8" w:rsidP="007B5BB8">
      <w:pPr>
        <w:rPr>
          <w:rFonts w:asciiTheme="majorHAnsi" w:hAnsiTheme="majorHAnsi" w:cstheme="majorHAnsi"/>
          <w:color w:val="000000" w:themeColor="text1"/>
          <w:sz w:val="20"/>
          <w:szCs w:val="20"/>
        </w:rPr>
      </w:pPr>
    </w:p>
    <w:p w14:paraId="203833C6" w14:textId="1A663DE7" w:rsidR="00775F72" w:rsidRPr="000C6C17" w:rsidRDefault="00A4698A" w:rsidP="00AF402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5.6 </w:t>
      </w:r>
      <w:r w:rsidR="00775F72" w:rsidRPr="000C6C17">
        <w:rPr>
          <w:rFonts w:asciiTheme="majorHAnsi" w:hAnsiTheme="majorHAnsi" w:cstheme="majorHAnsi"/>
          <w:color w:val="000000" w:themeColor="text1"/>
          <w:sz w:val="20"/>
          <w:szCs w:val="20"/>
        </w:rPr>
        <w:t xml:space="preserve">It was pointed out that there was no representation from </w:t>
      </w:r>
      <w:r w:rsidR="000765DF" w:rsidRPr="000C6C17">
        <w:rPr>
          <w:rFonts w:asciiTheme="majorHAnsi" w:hAnsiTheme="majorHAnsi" w:cstheme="majorHAnsi"/>
          <w:color w:val="000000" w:themeColor="text1"/>
          <w:sz w:val="20"/>
          <w:szCs w:val="20"/>
        </w:rPr>
        <w:t xml:space="preserve">SO </w:t>
      </w:r>
      <w:r w:rsidR="00132BF9" w:rsidRPr="000C6C17">
        <w:rPr>
          <w:rFonts w:asciiTheme="majorHAnsi" w:hAnsiTheme="majorHAnsi" w:cstheme="majorHAnsi"/>
          <w:color w:val="000000" w:themeColor="text1"/>
          <w:sz w:val="20"/>
          <w:szCs w:val="20"/>
        </w:rPr>
        <w:t xml:space="preserve">and </w:t>
      </w:r>
      <w:r w:rsidR="00775F72" w:rsidRPr="000C6C17">
        <w:rPr>
          <w:rFonts w:asciiTheme="majorHAnsi" w:hAnsiTheme="majorHAnsi" w:cstheme="majorHAnsi"/>
          <w:color w:val="000000" w:themeColor="text1"/>
          <w:sz w:val="20"/>
          <w:szCs w:val="20"/>
        </w:rPr>
        <w:t>S</w:t>
      </w:r>
      <w:r w:rsidR="000765DF" w:rsidRPr="000C6C17">
        <w:rPr>
          <w:rFonts w:asciiTheme="majorHAnsi" w:hAnsiTheme="majorHAnsi" w:cstheme="majorHAnsi"/>
          <w:color w:val="000000" w:themeColor="text1"/>
          <w:sz w:val="20"/>
          <w:szCs w:val="20"/>
        </w:rPr>
        <w:t>AX</w:t>
      </w:r>
      <w:r w:rsidR="00775F72" w:rsidRPr="000C6C17">
        <w:rPr>
          <w:rFonts w:asciiTheme="majorHAnsi" w:hAnsiTheme="majorHAnsi" w:cstheme="majorHAnsi"/>
          <w:color w:val="000000" w:themeColor="text1"/>
          <w:sz w:val="20"/>
          <w:szCs w:val="20"/>
        </w:rPr>
        <w:t xml:space="preserve">. </w:t>
      </w:r>
      <w:r w:rsidR="000765DF" w:rsidRPr="000C6C17">
        <w:rPr>
          <w:rFonts w:asciiTheme="majorHAnsi" w:hAnsiTheme="majorHAnsi" w:cstheme="majorHAnsi"/>
          <w:color w:val="000000" w:themeColor="text1"/>
          <w:sz w:val="20"/>
          <w:szCs w:val="20"/>
        </w:rPr>
        <w:t xml:space="preserve">When offering his apologies for the meeting NC had said that he would take the paper to the club committee. </w:t>
      </w:r>
      <w:r w:rsidR="00775F72" w:rsidRPr="000C6C17">
        <w:rPr>
          <w:rFonts w:asciiTheme="majorHAnsi" w:hAnsiTheme="majorHAnsi" w:cstheme="majorHAnsi"/>
          <w:color w:val="000000" w:themeColor="text1"/>
          <w:sz w:val="20"/>
          <w:szCs w:val="20"/>
        </w:rPr>
        <w:t xml:space="preserve">AS </w:t>
      </w:r>
      <w:r w:rsidR="00132BF9" w:rsidRPr="000C6C17">
        <w:rPr>
          <w:rFonts w:asciiTheme="majorHAnsi" w:hAnsiTheme="majorHAnsi" w:cstheme="majorHAnsi"/>
          <w:color w:val="000000" w:themeColor="text1"/>
          <w:sz w:val="20"/>
          <w:szCs w:val="20"/>
        </w:rPr>
        <w:t>will</w:t>
      </w:r>
      <w:r w:rsidR="00775F72" w:rsidRPr="000C6C17">
        <w:rPr>
          <w:rFonts w:asciiTheme="majorHAnsi" w:hAnsiTheme="majorHAnsi" w:cstheme="majorHAnsi"/>
          <w:color w:val="000000" w:themeColor="text1"/>
          <w:sz w:val="20"/>
          <w:szCs w:val="20"/>
        </w:rPr>
        <w:t xml:space="preserve"> </w:t>
      </w:r>
      <w:proofErr w:type="gramStart"/>
      <w:r w:rsidR="00775F72" w:rsidRPr="000C6C17">
        <w:rPr>
          <w:rFonts w:asciiTheme="majorHAnsi" w:hAnsiTheme="majorHAnsi" w:cstheme="majorHAnsi"/>
          <w:color w:val="000000" w:themeColor="text1"/>
          <w:sz w:val="20"/>
          <w:szCs w:val="20"/>
        </w:rPr>
        <w:t xml:space="preserve">make contact </w:t>
      </w:r>
      <w:r w:rsidR="000765DF" w:rsidRPr="000C6C17">
        <w:rPr>
          <w:rFonts w:asciiTheme="majorHAnsi" w:hAnsiTheme="majorHAnsi" w:cstheme="majorHAnsi"/>
          <w:color w:val="000000" w:themeColor="text1"/>
          <w:sz w:val="20"/>
          <w:szCs w:val="20"/>
        </w:rPr>
        <w:t>with</w:t>
      </w:r>
      <w:proofErr w:type="gramEnd"/>
      <w:r w:rsidR="000765DF" w:rsidRPr="000C6C17">
        <w:rPr>
          <w:rFonts w:asciiTheme="majorHAnsi" w:hAnsiTheme="majorHAnsi" w:cstheme="majorHAnsi"/>
          <w:color w:val="000000" w:themeColor="text1"/>
          <w:sz w:val="20"/>
          <w:szCs w:val="20"/>
        </w:rPr>
        <w:t xml:space="preserve"> SAX </w:t>
      </w:r>
      <w:r w:rsidR="00775F72" w:rsidRPr="000C6C17">
        <w:rPr>
          <w:rFonts w:asciiTheme="majorHAnsi" w:hAnsiTheme="majorHAnsi" w:cstheme="majorHAnsi"/>
          <w:color w:val="000000" w:themeColor="text1"/>
          <w:sz w:val="20"/>
          <w:szCs w:val="20"/>
        </w:rPr>
        <w:t xml:space="preserve">to ensure that the club </w:t>
      </w:r>
      <w:r w:rsidR="009C46E9" w:rsidRPr="000C6C17">
        <w:rPr>
          <w:rFonts w:asciiTheme="majorHAnsi" w:hAnsiTheme="majorHAnsi" w:cstheme="majorHAnsi"/>
          <w:color w:val="000000" w:themeColor="text1"/>
          <w:sz w:val="20"/>
          <w:szCs w:val="20"/>
        </w:rPr>
        <w:t xml:space="preserve">has the opportunity to </w:t>
      </w:r>
      <w:r w:rsidR="00775F72" w:rsidRPr="000C6C17">
        <w:rPr>
          <w:rFonts w:asciiTheme="majorHAnsi" w:hAnsiTheme="majorHAnsi" w:cstheme="majorHAnsi"/>
          <w:color w:val="000000" w:themeColor="text1"/>
          <w:sz w:val="20"/>
          <w:szCs w:val="20"/>
        </w:rPr>
        <w:t xml:space="preserve">discuss the paper and report back their preferred option by </w:t>
      </w:r>
      <w:r w:rsidR="009C46E9" w:rsidRPr="000C6C17">
        <w:rPr>
          <w:rFonts w:asciiTheme="majorHAnsi" w:hAnsiTheme="majorHAnsi" w:cstheme="majorHAnsi"/>
          <w:color w:val="000000" w:themeColor="text1"/>
          <w:sz w:val="20"/>
          <w:szCs w:val="20"/>
        </w:rPr>
        <w:t xml:space="preserve">25 </w:t>
      </w:r>
      <w:r w:rsidR="00775F72" w:rsidRPr="000C6C17">
        <w:rPr>
          <w:rFonts w:asciiTheme="majorHAnsi" w:hAnsiTheme="majorHAnsi" w:cstheme="majorHAnsi"/>
          <w:color w:val="000000" w:themeColor="text1"/>
          <w:sz w:val="20"/>
          <w:szCs w:val="20"/>
        </w:rPr>
        <w:t>April.</w:t>
      </w:r>
    </w:p>
    <w:p w14:paraId="2B9D58CB" w14:textId="77777777" w:rsidR="00775F72" w:rsidRPr="000C6C17" w:rsidRDefault="00775F72" w:rsidP="00AF402D">
      <w:pPr>
        <w:rPr>
          <w:rFonts w:asciiTheme="majorHAnsi" w:hAnsiTheme="majorHAnsi" w:cstheme="majorHAnsi"/>
          <w:color w:val="000000" w:themeColor="text1"/>
          <w:sz w:val="20"/>
          <w:szCs w:val="20"/>
        </w:rPr>
      </w:pPr>
    </w:p>
    <w:p w14:paraId="76A6F4A5" w14:textId="57C1F167" w:rsidR="00775F72" w:rsidRPr="000C6C17" w:rsidRDefault="00775F72" w:rsidP="00AF402D">
      <w:pPr>
        <w:rPr>
          <w:rFonts w:asciiTheme="majorHAnsi" w:hAnsiTheme="majorHAnsi" w:cstheme="majorHAnsi"/>
          <w:b/>
          <w:bCs/>
          <w:color w:val="000000" w:themeColor="text1"/>
          <w:sz w:val="20"/>
          <w:szCs w:val="20"/>
        </w:rPr>
      </w:pP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Pr="000C6C17">
        <w:rPr>
          <w:rFonts w:asciiTheme="majorHAnsi" w:hAnsiTheme="majorHAnsi" w:cstheme="majorHAnsi"/>
          <w:color w:val="000000" w:themeColor="text1"/>
          <w:sz w:val="20"/>
          <w:szCs w:val="20"/>
        </w:rPr>
        <w:tab/>
      </w:r>
      <w:r w:rsidR="009C46E9" w:rsidRPr="000C6C17">
        <w:rPr>
          <w:rFonts w:asciiTheme="majorHAnsi" w:hAnsiTheme="majorHAnsi" w:cstheme="majorHAnsi"/>
          <w:color w:val="000000" w:themeColor="text1"/>
          <w:sz w:val="20"/>
          <w:szCs w:val="20"/>
        </w:rPr>
        <w:tab/>
      </w:r>
      <w:r w:rsidR="009C46E9" w:rsidRPr="000C6C17">
        <w:rPr>
          <w:rFonts w:asciiTheme="majorHAnsi" w:hAnsiTheme="majorHAnsi" w:cstheme="majorHAnsi"/>
          <w:color w:val="000000" w:themeColor="text1"/>
          <w:sz w:val="20"/>
          <w:szCs w:val="20"/>
        </w:rPr>
        <w:tab/>
      </w:r>
      <w:r w:rsidR="009C46E9" w:rsidRPr="000C6C17">
        <w:rPr>
          <w:rFonts w:asciiTheme="majorHAnsi" w:hAnsiTheme="majorHAnsi" w:cstheme="majorHAnsi"/>
          <w:color w:val="000000" w:themeColor="text1"/>
          <w:sz w:val="20"/>
          <w:szCs w:val="20"/>
        </w:rPr>
        <w:tab/>
      </w:r>
      <w:r w:rsidR="009C46E9" w:rsidRPr="000C6C17">
        <w:rPr>
          <w:rFonts w:asciiTheme="majorHAnsi" w:hAnsiTheme="majorHAnsi" w:cstheme="majorHAnsi"/>
          <w:color w:val="000000" w:themeColor="text1"/>
          <w:sz w:val="20"/>
          <w:szCs w:val="20"/>
        </w:rPr>
        <w:tab/>
      </w:r>
      <w:r w:rsidR="009C46E9" w:rsidRPr="000C6C17">
        <w:rPr>
          <w:rFonts w:asciiTheme="majorHAnsi" w:hAnsiTheme="majorHAnsi" w:cstheme="majorHAnsi"/>
          <w:color w:val="000000" w:themeColor="text1"/>
          <w:sz w:val="20"/>
          <w:szCs w:val="20"/>
        </w:rPr>
        <w:tab/>
      </w:r>
      <w:r w:rsidRPr="000C6C17">
        <w:rPr>
          <w:rFonts w:asciiTheme="majorHAnsi" w:hAnsiTheme="majorHAnsi" w:cstheme="majorHAnsi"/>
          <w:b/>
          <w:bCs/>
          <w:color w:val="000000" w:themeColor="text1"/>
          <w:sz w:val="20"/>
          <w:szCs w:val="20"/>
        </w:rPr>
        <w:t>Action AS</w:t>
      </w:r>
    </w:p>
    <w:p w14:paraId="2CEA5B48" w14:textId="77777777" w:rsidR="004A1B8F" w:rsidRPr="000C6C17" w:rsidRDefault="004A1B8F" w:rsidP="00AF402D">
      <w:pPr>
        <w:rPr>
          <w:rFonts w:asciiTheme="majorHAnsi" w:hAnsiTheme="majorHAnsi" w:cstheme="majorHAnsi"/>
          <w:color w:val="000000" w:themeColor="text1"/>
          <w:sz w:val="20"/>
          <w:szCs w:val="20"/>
        </w:rPr>
      </w:pPr>
    </w:p>
    <w:p w14:paraId="7604CD19" w14:textId="72D96CAB" w:rsidR="00EC11A2" w:rsidRPr="00A4698A" w:rsidRDefault="00A4698A" w:rsidP="00A4698A">
      <w:pPr>
        <w:overflowPunct w:val="0"/>
        <w:autoSpaceDE w:val="0"/>
        <w:autoSpaceDN w:val="0"/>
        <w:adjustRightInd w:val="0"/>
        <w:textAlignment w:val="baseline"/>
        <w:rPr>
          <w:rFonts w:asciiTheme="majorHAnsi" w:hAnsiTheme="majorHAnsi" w:cstheme="majorHAnsi"/>
          <w:sz w:val="20"/>
          <w:szCs w:val="20"/>
        </w:rPr>
      </w:pPr>
      <w:r>
        <w:rPr>
          <w:rFonts w:asciiTheme="majorHAnsi" w:hAnsiTheme="majorHAnsi" w:cstheme="majorHAnsi"/>
          <w:b/>
          <w:bCs/>
          <w:sz w:val="20"/>
          <w:szCs w:val="20"/>
        </w:rPr>
        <w:t xml:space="preserve">6 </w:t>
      </w:r>
      <w:r w:rsidR="00FA309C" w:rsidRPr="00A4698A">
        <w:rPr>
          <w:rFonts w:asciiTheme="majorHAnsi" w:hAnsiTheme="majorHAnsi" w:cstheme="majorHAnsi"/>
          <w:b/>
          <w:bCs/>
          <w:sz w:val="20"/>
          <w:szCs w:val="20"/>
        </w:rPr>
        <w:t xml:space="preserve">Safeguarding and </w:t>
      </w:r>
      <w:r w:rsidR="00394AC9">
        <w:rPr>
          <w:rFonts w:asciiTheme="majorHAnsi" w:hAnsiTheme="majorHAnsi" w:cstheme="majorHAnsi"/>
          <w:b/>
          <w:bCs/>
          <w:sz w:val="20"/>
          <w:szCs w:val="20"/>
        </w:rPr>
        <w:t>W</w:t>
      </w:r>
      <w:r w:rsidR="00FA309C" w:rsidRPr="00A4698A">
        <w:rPr>
          <w:rFonts w:asciiTheme="majorHAnsi" w:hAnsiTheme="majorHAnsi" w:cstheme="majorHAnsi"/>
          <w:b/>
          <w:bCs/>
          <w:sz w:val="20"/>
          <w:szCs w:val="20"/>
        </w:rPr>
        <w:t>elfare</w:t>
      </w:r>
      <w:r w:rsidR="002273C2" w:rsidRPr="00A4698A">
        <w:rPr>
          <w:rFonts w:asciiTheme="majorHAnsi" w:hAnsiTheme="majorHAnsi" w:cstheme="majorHAnsi"/>
          <w:b/>
          <w:bCs/>
          <w:sz w:val="20"/>
          <w:szCs w:val="20"/>
        </w:rPr>
        <w:t xml:space="preserve"> for SEOA</w:t>
      </w:r>
      <w:r w:rsidR="003B4465">
        <w:rPr>
          <w:rFonts w:asciiTheme="majorHAnsi" w:hAnsiTheme="majorHAnsi" w:cstheme="majorHAnsi"/>
          <w:b/>
          <w:bCs/>
          <w:sz w:val="20"/>
          <w:szCs w:val="20"/>
        </w:rPr>
        <w:t xml:space="preserve"> and SEJS</w:t>
      </w:r>
      <w:r w:rsidR="002273C2" w:rsidRPr="00A4698A">
        <w:rPr>
          <w:rFonts w:asciiTheme="majorHAnsi" w:hAnsiTheme="majorHAnsi" w:cstheme="majorHAnsi"/>
          <w:sz w:val="20"/>
          <w:szCs w:val="20"/>
        </w:rPr>
        <w:t xml:space="preserve"> </w:t>
      </w:r>
    </w:p>
    <w:p w14:paraId="3E00CEEE" w14:textId="77777777" w:rsidR="0034756A" w:rsidRDefault="0034756A" w:rsidP="0034756A">
      <w:pPr>
        <w:overflowPunct w:val="0"/>
        <w:autoSpaceDE w:val="0"/>
        <w:autoSpaceDN w:val="0"/>
        <w:adjustRightInd w:val="0"/>
        <w:textAlignment w:val="baseline"/>
        <w:rPr>
          <w:rFonts w:asciiTheme="majorHAnsi" w:hAnsiTheme="majorHAnsi" w:cstheme="majorHAnsi"/>
          <w:sz w:val="20"/>
          <w:szCs w:val="20"/>
        </w:rPr>
      </w:pPr>
    </w:p>
    <w:p w14:paraId="7D925CC6" w14:textId="0DA20D87" w:rsidR="000475E2" w:rsidRDefault="002A5852" w:rsidP="00895D8E">
      <w:pPr>
        <w:overflowPunct w:val="0"/>
        <w:autoSpaceDE w:val="0"/>
        <w:autoSpaceDN w:val="0"/>
        <w:adjustRightInd w:val="0"/>
        <w:textAlignment w:val="baseline"/>
        <w:rPr>
          <w:rFonts w:asciiTheme="majorHAnsi" w:hAnsiTheme="majorHAnsi" w:cstheme="majorHAnsi"/>
          <w:sz w:val="20"/>
          <w:szCs w:val="20"/>
        </w:rPr>
      </w:pPr>
      <w:r>
        <w:rPr>
          <w:rFonts w:asciiTheme="majorHAnsi" w:hAnsiTheme="majorHAnsi" w:cstheme="majorHAnsi"/>
          <w:sz w:val="20"/>
          <w:szCs w:val="20"/>
        </w:rPr>
        <w:t xml:space="preserve">6.1 </w:t>
      </w:r>
      <w:r w:rsidR="0034756A">
        <w:rPr>
          <w:rFonts w:asciiTheme="majorHAnsi" w:hAnsiTheme="majorHAnsi" w:cstheme="majorHAnsi"/>
          <w:sz w:val="20"/>
          <w:szCs w:val="20"/>
        </w:rPr>
        <w:t xml:space="preserve">It was noted that SEOA needs to appoint a </w:t>
      </w:r>
      <w:r w:rsidR="00394AC9">
        <w:rPr>
          <w:rFonts w:asciiTheme="majorHAnsi" w:hAnsiTheme="majorHAnsi" w:cstheme="majorHAnsi"/>
          <w:sz w:val="20"/>
          <w:szCs w:val="20"/>
        </w:rPr>
        <w:t>S</w:t>
      </w:r>
      <w:r w:rsidR="00B475BC" w:rsidRPr="0034756A">
        <w:rPr>
          <w:rFonts w:asciiTheme="majorHAnsi" w:hAnsiTheme="majorHAnsi" w:cstheme="majorHAnsi"/>
          <w:sz w:val="20"/>
          <w:szCs w:val="20"/>
        </w:rPr>
        <w:t xml:space="preserve">afeguarding and </w:t>
      </w:r>
      <w:r w:rsidR="00394AC9">
        <w:rPr>
          <w:rFonts w:asciiTheme="majorHAnsi" w:hAnsiTheme="majorHAnsi" w:cstheme="majorHAnsi"/>
          <w:sz w:val="20"/>
          <w:szCs w:val="20"/>
        </w:rPr>
        <w:t>W</w:t>
      </w:r>
      <w:r w:rsidR="00B475BC" w:rsidRPr="0034756A">
        <w:rPr>
          <w:rFonts w:asciiTheme="majorHAnsi" w:hAnsiTheme="majorHAnsi" w:cstheme="majorHAnsi"/>
          <w:sz w:val="20"/>
          <w:szCs w:val="20"/>
        </w:rPr>
        <w:t xml:space="preserve">elfare </w:t>
      </w:r>
      <w:r w:rsidR="00394AC9">
        <w:rPr>
          <w:rFonts w:asciiTheme="majorHAnsi" w:hAnsiTheme="majorHAnsi" w:cstheme="majorHAnsi"/>
          <w:sz w:val="20"/>
          <w:szCs w:val="20"/>
        </w:rPr>
        <w:t>Lead</w:t>
      </w:r>
      <w:r w:rsidR="00B475BC" w:rsidRPr="0034756A">
        <w:rPr>
          <w:rFonts w:asciiTheme="majorHAnsi" w:hAnsiTheme="majorHAnsi" w:cstheme="majorHAnsi"/>
          <w:sz w:val="20"/>
          <w:szCs w:val="20"/>
        </w:rPr>
        <w:t xml:space="preserve"> for SEOA</w:t>
      </w:r>
      <w:r w:rsidR="003B4465">
        <w:rPr>
          <w:rFonts w:asciiTheme="majorHAnsi" w:hAnsiTheme="majorHAnsi" w:cstheme="majorHAnsi"/>
          <w:sz w:val="20"/>
          <w:szCs w:val="20"/>
        </w:rPr>
        <w:t>, and that th</w:t>
      </w:r>
      <w:r w:rsidR="006914E9">
        <w:rPr>
          <w:rFonts w:asciiTheme="majorHAnsi" w:hAnsiTheme="majorHAnsi" w:cstheme="majorHAnsi"/>
          <w:sz w:val="20"/>
          <w:szCs w:val="20"/>
        </w:rPr>
        <w:t xml:space="preserve">is needs to be mentioned on </w:t>
      </w:r>
      <w:r w:rsidR="00895D8E">
        <w:rPr>
          <w:rFonts w:asciiTheme="majorHAnsi" w:hAnsiTheme="majorHAnsi" w:cstheme="majorHAnsi"/>
          <w:sz w:val="20"/>
          <w:szCs w:val="20"/>
        </w:rPr>
        <w:t>S</w:t>
      </w:r>
      <w:r w:rsidR="006914E9">
        <w:rPr>
          <w:rFonts w:asciiTheme="majorHAnsi" w:hAnsiTheme="majorHAnsi" w:cstheme="majorHAnsi"/>
          <w:sz w:val="20"/>
          <w:szCs w:val="20"/>
        </w:rPr>
        <w:t>EOA</w:t>
      </w:r>
      <w:r w:rsidR="00895D8E">
        <w:rPr>
          <w:rFonts w:asciiTheme="majorHAnsi" w:hAnsiTheme="majorHAnsi" w:cstheme="majorHAnsi"/>
          <w:sz w:val="20"/>
          <w:szCs w:val="20"/>
        </w:rPr>
        <w:t>’s</w:t>
      </w:r>
      <w:r w:rsidR="006914E9">
        <w:rPr>
          <w:rFonts w:asciiTheme="majorHAnsi" w:hAnsiTheme="majorHAnsi" w:cstheme="majorHAnsi"/>
          <w:sz w:val="20"/>
          <w:szCs w:val="20"/>
        </w:rPr>
        <w:t xml:space="preserve"> webpages</w:t>
      </w:r>
      <w:r w:rsidR="00895D8E">
        <w:rPr>
          <w:rFonts w:asciiTheme="majorHAnsi" w:hAnsiTheme="majorHAnsi" w:cstheme="majorHAnsi"/>
          <w:sz w:val="20"/>
          <w:szCs w:val="20"/>
        </w:rPr>
        <w:t xml:space="preserve">. </w:t>
      </w:r>
      <w:r w:rsidR="00B475BC" w:rsidRPr="000C6C17">
        <w:rPr>
          <w:rFonts w:asciiTheme="majorHAnsi" w:hAnsiTheme="majorHAnsi" w:cstheme="majorHAnsi"/>
          <w:sz w:val="20"/>
          <w:szCs w:val="20"/>
        </w:rPr>
        <w:t xml:space="preserve">Carol Lovegrove </w:t>
      </w:r>
      <w:r w:rsidR="00BB5E33">
        <w:rPr>
          <w:rFonts w:asciiTheme="majorHAnsi" w:hAnsiTheme="majorHAnsi" w:cstheme="majorHAnsi"/>
          <w:sz w:val="20"/>
          <w:szCs w:val="20"/>
        </w:rPr>
        <w:t xml:space="preserve">(CL) </w:t>
      </w:r>
      <w:r w:rsidR="00895D8E">
        <w:rPr>
          <w:rFonts w:asciiTheme="majorHAnsi" w:hAnsiTheme="majorHAnsi" w:cstheme="majorHAnsi"/>
          <w:sz w:val="20"/>
          <w:szCs w:val="20"/>
        </w:rPr>
        <w:t>has volunteered to</w:t>
      </w:r>
      <w:r w:rsidR="00B475BC" w:rsidRPr="000C6C17">
        <w:rPr>
          <w:rFonts w:asciiTheme="majorHAnsi" w:hAnsiTheme="majorHAnsi" w:cstheme="majorHAnsi"/>
          <w:sz w:val="20"/>
          <w:szCs w:val="20"/>
        </w:rPr>
        <w:t xml:space="preserve"> fulfil this role as </w:t>
      </w:r>
      <w:r w:rsidR="00895D8E">
        <w:rPr>
          <w:rFonts w:asciiTheme="majorHAnsi" w:hAnsiTheme="majorHAnsi" w:cstheme="majorHAnsi"/>
          <w:sz w:val="20"/>
          <w:szCs w:val="20"/>
        </w:rPr>
        <w:t xml:space="preserve">she has received appropriate training through her work with SEJS. </w:t>
      </w:r>
      <w:r w:rsidR="000475E2">
        <w:rPr>
          <w:rFonts w:asciiTheme="majorHAnsi" w:hAnsiTheme="majorHAnsi" w:cstheme="majorHAnsi"/>
          <w:sz w:val="20"/>
          <w:szCs w:val="20"/>
        </w:rPr>
        <w:t xml:space="preserve">The committee thanked Carol and agreed her appointment. </w:t>
      </w:r>
    </w:p>
    <w:p w14:paraId="211B0DFD" w14:textId="77777777" w:rsidR="002A5852" w:rsidRDefault="002A5852" w:rsidP="00895D8E">
      <w:pPr>
        <w:overflowPunct w:val="0"/>
        <w:autoSpaceDE w:val="0"/>
        <w:autoSpaceDN w:val="0"/>
        <w:adjustRightInd w:val="0"/>
        <w:textAlignment w:val="baseline"/>
        <w:rPr>
          <w:rFonts w:asciiTheme="majorHAnsi" w:hAnsiTheme="majorHAnsi" w:cstheme="majorHAnsi"/>
          <w:sz w:val="20"/>
          <w:szCs w:val="20"/>
        </w:rPr>
      </w:pPr>
    </w:p>
    <w:p w14:paraId="2BB3CDD8" w14:textId="52BA42C0" w:rsidR="002A5852" w:rsidRDefault="002A5852" w:rsidP="00895D8E">
      <w:pPr>
        <w:overflowPunct w:val="0"/>
        <w:autoSpaceDE w:val="0"/>
        <w:autoSpaceDN w:val="0"/>
        <w:adjustRightInd w:val="0"/>
        <w:textAlignment w:val="baseline"/>
        <w:rPr>
          <w:rFonts w:asciiTheme="majorHAnsi" w:hAnsiTheme="majorHAnsi" w:cstheme="majorHAnsi"/>
          <w:sz w:val="20"/>
          <w:szCs w:val="20"/>
        </w:rPr>
      </w:pPr>
      <w:r>
        <w:rPr>
          <w:rFonts w:asciiTheme="majorHAnsi" w:hAnsiTheme="majorHAnsi" w:cstheme="majorHAnsi"/>
          <w:sz w:val="20"/>
          <w:szCs w:val="20"/>
        </w:rPr>
        <w:t>6.2 It was pointed out that any safeguarding issues that occurred should be referred to BOF</w:t>
      </w:r>
      <w:r w:rsidR="007B74F0">
        <w:rPr>
          <w:rFonts w:asciiTheme="majorHAnsi" w:hAnsiTheme="majorHAnsi" w:cstheme="majorHAnsi"/>
          <w:sz w:val="20"/>
          <w:szCs w:val="20"/>
        </w:rPr>
        <w:t>. The committee welcomed the suggestion, however, that a</w:t>
      </w:r>
      <w:r w:rsidR="00F074B9">
        <w:rPr>
          <w:rFonts w:asciiTheme="majorHAnsi" w:hAnsiTheme="majorHAnsi" w:cstheme="majorHAnsi"/>
          <w:sz w:val="20"/>
          <w:szCs w:val="20"/>
        </w:rPr>
        <w:t xml:space="preserve"> member of </w:t>
      </w:r>
      <w:r w:rsidR="00235889">
        <w:rPr>
          <w:rFonts w:asciiTheme="majorHAnsi" w:hAnsiTheme="majorHAnsi" w:cstheme="majorHAnsi"/>
          <w:sz w:val="20"/>
          <w:szCs w:val="20"/>
        </w:rPr>
        <w:t>the SEOA committee should act as a second S</w:t>
      </w:r>
      <w:r w:rsidR="00235889" w:rsidRPr="0034756A">
        <w:rPr>
          <w:rFonts w:asciiTheme="majorHAnsi" w:hAnsiTheme="majorHAnsi" w:cstheme="majorHAnsi"/>
          <w:sz w:val="20"/>
          <w:szCs w:val="20"/>
        </w:rPr>
        <w:t xml:space="preserve">afeguarding </w:t>
      </w:r>
      <w:r w:rsidR="00235889" w:rsidRPr="0034756A">
        <w:rPr>
          <w:rFonts w:asciiTheme="majorHAnsi" w:hAnsiTheme="majorHAnsi" w:cstheme="majorHAnsi"/>
          <w:sz w:val="20"/>
          <w:szCs w:val="20"/>
        </w:rPr>
        <w:lastRenderedPageBreak/>
        <w:t xml:space="preserve">and </w:t>
      </w:r>
      <w:r w:rsidR="00235889">
        <w:rPr>
          <w:rFonts w:asciiTheme="majorHAnsi" w:hAnsiTheme="majorHAnsi" w:cstheme="majorHAnsi"/>
          <w:sz w:val="20"/>
          <w:szCs w:val="20"/>
        </w:rPr>
        <w:t>W</w:t>
      </w:r>
      <w:r w:rsidR="00235889" w:rsidRPr="0034756A">
        <w:rPr>
          <w:rFonts w:asciiTheme="majorHAnsi" w:hAnsiTheme="majorHAnsi" w:cstheme="majorHAnsi"/>
          <w:sz w:val="20"/>
          <w:szCs w:val="20"/>
        </w:rPr>
        <w:t xml:space="preserve">elfare </w:t>
      </w:r>
      <w:r w:rsidR="00235889">
        <w:rPr>
          <w:rFonts w:asciiTheme="majorHAnsi" w:hAnsiTheme="majorHAnsi" w:cstheme="majorHAnsi"/>
          <w:sz w:val="20"/>
          <w:szCs w:val="20"/>
        </w:rPr>
        <w:t xml:space="preserve">officer, to support Carol, and to be a point of contact if </w:t>
      </w:r>
      <w:r w:rsidR="00390177">
        <w:rPr>
          <w:rFonts w:asciiTheme="majorHAnsi" w:hAnsiTheme="majorHAnsi" w:cstheme="majorHAnsi"/>
          <w:sz w:val="20"/>
          <w:szCs w:val="20"/>
        </w:rPr>
        <w:t xml:space="preserve">Carol cannot be contacted or if an allegation is made against her. </w:t>
      </w:r>
      <w:r w:rsidR="005D14D9">
        <w:rPr>
          <w:rFonts w:asciiTheme="majorHAnsi" w:hAnsiTheme="majorHAnsi" w:cstheme="majorHAnsi"/>
          <w:sz w:val="20"/>
          <w:szCs w:val="20"/>
        </w:rPr>
        <w:t>AS volunteered to be this second point of contact as she has DBS clearance and has undertaken appropriate training.</w:t>
      </w:r>
      <w:r w:rsidR="00B20243">
        <w:rPr>
          <w:rFonts w:asciiTheme="majorHAnsi" w:hAnsiTheme="majorHAnsi" w:cstheme="majorHAnsi"/>
          <w:sz w:val="20"/>
          <w:szCs w:val="20"/>
        </w:rPr>
        <w:t xml:space="preserve"> Alternatively, </w:t>
      </w:r>
      <w:r w:rsidR="00E22AA5">
        <w:rPr>
          <w:rFonts w:asciiTheme="majorHAnsi" w:hAnsiTheme="majorHAnsi" w:cstheme="majorHAnsi"/>
          <w:sz w:val="20"/>
          <w:szCs w:val="20"/>
        </w:rPr>
        <w:t>the S</w:t>
      </w:r>
      <w:r w:rsidR="00E22AA5" w:rsidRPr="0034756A">
        <w:rPr>
          <w:rFonts w:asciiTheme="majorHAnsi" w:hAnsiTheme="majorHAnsi" w:cstheme="majorHAnsi"/>
          <w:sz w:val="20"/>
          <w:szCs w:val="20"/>
        </w:rPr>
        <w:t xml:space="preserve">afeguarding and </w:t>
      </w:r>
      <w:r w:rsidR="00E22AA5">
        <w:rPr>
          <w:rFonts w:asciiTheme="majorHAnsi" w:hAnsiTheme="majorHAnsi" w:cstheme="majorHAnsi"/>
          <w:sz w:val="20"/>
          <w:szCs w:val="20"/>
        </w:rPr>
        <w:t>W</w:t>
      </w:r>
      <w:r w:rsidR="00E22AA5" w:rsidRPr="0034756A">
        <w:rPr>
          <w:rFonts w:asciiTheme="majorHAnsi" w:hAnsiTheme="majorHAnsi" w:cstheme="majorHAnsi"/>
          <w:sz w:val="20"/>
          <w:szCs w:val="20"/>
        </w:rPr>
        <w:t xml:space="preserve">elfare </w:t>
      </w:r>
      <w:r w:rsidR="00E22AA5">
        <w:rPr>
          <w:rFonts w:asciiTheme="majorHAnsi" w:hAnsiTheme="majorHAnsi" w:cstheme="majorHAnsi"/>
          <w:sz w:val="20"/>
          <w:szCs w:val="20"/>
        </w:rPr>
        <w:t>Leads in the region’s clubs could be contacted if an issue arises.</w:t>
      </w:r>
    </w:p>
    <w:p w14:paraId="2C95A595" w14:textId="77777777" w:rsidR="00BB5E33" w:rsidRDefault="00BB5E33" w:rsidP="00895D8E">
      <w:pPr>
        <w:overflowPunct w:val="0"/>
        <w:autoSpaceDE w:val="0"/>
        <w:autoSpaceDN w:val="0"/>
        <w:adjustRightInd w:val="0"/>
        <w:textAlignment w:val="baseline"/>
        <w:rPr>
          <w:rFonts w:asciiTheme="majorHAnsi" w:hAnsiTheme="majorHAnsi" w:cstheme="majorHAnsi"/>
          <w:sz w:val="20"/>
          <w:szCs w:val="20"/>
        </w:rPr>
      </w:pPr>
    </w:p>
    <w:p w14:paraId="45619400" w14:textId="283C66FD" w:rsidR="00BB5E33" w:rsidRDefault="00BB5E33" w:rsidP="00895D8E">
      <w:pPr>
        <w:overflowPunct w:val="0"/>
        <w:autoSpaceDE w:val="0"/>
        <w:autoSpaceDN w:val="0"/>
        <w:adjustRightInd w:val="0"/>
        <w:textAlignment w:val="baseline"/>
        <w:rPr>
          <w:rFonts w:asciiTheme="majorHAnsi" w:hAnsiTheme="majorHAnsi" w:cstheme="majorHAnsi"/>
          <w:sz w:val="20"/>
          <w:szCs w:val="20"/>
        </w:rPr>
      </w:pPr>
      <w:r>
        <w:rPr>
          <w:rFonts w:asciiTheme="majorHAnsi" w:hAnsiTheme="majorHAnsi" w:cstheme="majorHAnsi"/>
          <w:sz w:val="20"/>
          <w:szCs w:val="20"/>
        </w:rPr>
        <w:t xml:space="preserve">6.3 AS agreed to speak to CL and </w:t>
      </w:r>
      <w:r w:rsidR="004D57D3">
        <w:rPr>
          <w:rFonts w:asciiTheme="majorHAnsi" w:hAnsiTheme="majorHAnsi" w:cstheme="majorHAnsi"/>
          <w:sz w:val="20"/>
          <w:szCs w:val="20"/>
        </w:rPr>
        <w:t xml:space="preserve">AD </w:t>
      </w:r>
      <w:r w:rsidR="00E22AA5">
        <w:rPr>
          <w:rFonts w:asciiTheme="majorHAnsi" w:hAnsiTheme="majorHAnsi" w:cstheme="majorHAnsi"/>
          <w:sz w:val="20"/>
          <w:szCs w:val="20"/>
        </w:rPr>
        <w:t xml:space="preserve">about how this information might best be presented on the SEOA website. </w:t>
      </w:r>
    </w:p>
    <w:p w14:paraId="4DBAAFFF" w14:textId="77777777" w:rsidR="00E22AA5" w:rsidRDefault="00E22AA5" w:rsidP="00895D8E">
      <w:pPr>
        <w:overflowPunct w:val="0"/>
        <w:autoSpaceDE w:val="0"/>
        <w:autoSpaceDN w:val="0"/>
        <w:adjustRightInd w:val="0"/>
        <w:textAlignment w:val="baseline"/>
        <w:rPr>
          <w:rFonts w:asciiTheme="majorHAnsi" w:hAnsiTheme="majorHAnsi" w:cstheme="majorHAnsi"/>
          <w:sz w:val="20"/>
          <w:szCs w:val="20"/>
        </w:rPr>
      </w:pPr>
    </w:p>
    <w:p w14:paraId="1932BF0D" w14:textId="7DCCF1D8" w:rsidR="000475E2" w:rsidRPr="00E22AA5" w:rsidRDefault="00E22AA5" w:rsidP="00E22AA5">
      <w:pPr>
        <w:overflowPunct w:val="0"/>
        <w:autoSpaceDE w:val="0"/>
        <w:autoSpaceDN w:val="0"/>
        <w:adjustRightInd w:val="0"/>
        <w:ind w:left="6480" w:firstLine="720"/>
        <w:textAlignment w:val="baseline"/>
        <w:rPr>
          <w:rFonts w:asciiTheme="majorHAnsi" w:hAnsiTheme="majorHAnsi" w:cstheme="majorHAnsi"/>
          <w:b/>
          <w:bCs/>
          <w:sz w:val="20"/>
          <w:szCs w:val="20"/>
        </w:rPr>
      </w:pPr>
      <w:r w:rsidRPr="00E22AA5">
        <w:rPr>
          <w:rFonts w:asciiTheme="majorHAnsi" w:hAnsiTheme="majorHAnsi" w:cstheme="majorHAnsi"/>
          <w:b/>
          <w:bCs/>
          <w:sz w:val="20"/>
          <w:szCs w:val="20"/>
        </w:rPr>
        <w:t xml:space="preserve">Action AS </w:t>
      </w:r>
    </w:p>
    <w:p w14:paraId="29771CBB" w14:textId="4726FDCD" w:rsidR="00F476A1" w:rsidRPr="000C6C17" w:rsidRDefault="00F476A1" w:rsidP="00A23E2F">
      <w:pPr>
        <w:overflowPunct w:val="0"/>
        <w:autoSpaceDE w:val="0"/>
        <w:autoSpaceDN w:val="0"/>
        <w:adjustRightInd w:val="0"/>
        <w:textAlignment w:val="baseline"/>
        <w:rPr>
          <w:rFonts w:asciiTheme="majorHAnsi" w:hAnsiTheme="majorHAnsi" w:cstheme="majorHAnsi"/>
          <w:sz w:val="20"/>
          <w:szCs w:val="20"/>
        </w:rPr>
      </w:pPr>
    </w:p>
    <w:p w14:paraId="29CC6789" w14:textId="7063997E" w:rsidR="00FA309C" w:rsidRPr="000C6C17" w:rsidRDefault="00A4698A" w:rsidP="00803CD8">
      <w:pPr>
        <w:overflowPunct w:val="0"/>
        <w:autoSpaceDE w:val="0"/>
        <w:autoSpaceDN w:val="0"/>
        <w:adjustRightInd w:val="0"/>
        <w:textAlignment w:val="baseline"/>
        <w:rPr>
          <w:rFonts w:asciiTheme="majorHAnsi" w:hAnsiTheme="majorHAnsi" w:cstheme="majorHAnsi"/>
          <w:b/>
          <w:bCs/>
          <w:sz w:val="20"/>
          <w:szCs w:val="20"/>
        </w:rPr>
      </w:pPr>
      <w:r>
        <w:rPr>
          <w:rFonts w:asciiTheme="majorHAnsi" w:hAnsiTheme="majorHAnsi" w:cstheme="majorHAnsi"/>
          <w:b/>
          <w:bCs/>
          <w:sz w:val="20"/>
          <w:szCs w:val="20"/>
        </w:rPr>
        <w:t>7</w:t>
      </w:r>
      <w:r w:rsidR="00803CD8" w:rsidRPr="000C6C17">
        <w:rPr>
          <w:rFonts w:asciiTheme="majorHAnsi" w:hAnsiTheme="majorHAnsi" w:cstheme="majorHAnsi"/>
          <w:b/>
          <w:bCs/>
          <w:sz w:val="20"/>
          <w:szCs w:val="20"/>
        </w:rPr>
        <w:t xml:space="preserve"> </w:t>
      </w:r>
      <w:r w:rsidR="00FA309C" w:rsidRPr="000C6C17">
        <w:rPr>
          <w:rFonts w:asciiTheme="majorHAnsi" w:hAnsiTheme="majorHAnsi" w:cstheme="majorHAnsi"/>
          <w:b/>
          <w:bCs/>
          <w:sz w:val="20"/>
          <w:szCs w:val="20"/>
        </w:rPr>
        <w:t xml:space="preserve">Wheelchair accessible courses at urban events. </w:t>
      </w:r>
    </w:p>
    <w:p w14:paraId="6AEF199B" w14:textId="77777777" w:rsidR="00803CD8" w:rsidRPr="000C6C17" w:rsidRDefault="00803CD8" w:rsidP="00A23E2F">
      <w:pPr>
        <w:rPr>
          <w:rFonts w:asciiTheme="majorHAnsi" w:hAnsiTheme="majorHAnsi" w:cstheme="majorHAnsi"/>
          <w:b/>
          <w:bCs/>
          <w:sz w:val="20"/>
          <w:szCs w:val="20"/>
        </w:rPr>
      </w:pPr>
    </w:p>
    <w:p w14:paraId="2DA92EC0" w14:textId="025B8ED7" w:rsidR="002273C2" w:rsidRPr="000C6C17" w:rsidRDefault="002273C2" w:rsidP="00A23E2F">
      <w:pPr>
        <w:rPr>
          <w:rFonts w:asciiTheme="majorHAnsi" w:hAnsiTheme="majorHAnsi" w:cstheme="majorHAnsi"/>
          <w:color w:val="000000" w:themeColor="text1"/>
          <w:sz w:val="20"/>
          <w:szCs w:val="20"/>
        </w:rPr>
      </w:pPr>
      <w:r w:rsidRPr="000C6C17">
        <w:rPr>
          <w:rFonts w:asciiTheme="majorHAnsi" w:hAnsiTheme="majorHAnsi" w:cstheme="majorHAnsi"/>
          <w:sz w:val="20"/>
          <w:szCs w:val="20"/>
        </w:rPr>
        <w:t>AL fed</w:t>
      </w:r>
      <w:r w:rsidR="00412F10" w:rsidRPr="000C6C17">
        <w:rPr>
          <w:rFonts w:asciiTheme="majorHAnsi" w:hAnsiTheme="majorHAnsi" w:cstheme="majorHAnsi"/>
          <w:sz w:val="20"/>
          <w:szCs w:val="20"/>
        </w:rPr>
        <w:t xml:space="preserve"> </w:t>
      </w:r>
      <w:r w:rsidRPr="000C6C17">
        <w:rPr>
          <w:rFonts w:asciiTheme="majorHAnsi" w:hAnsiTheme="majorHAnsi" w:cstheme="majorHAnsi"/>
          <w:sz w:val="20"/>
          <w:szCs w:val="20"/>
        </w:rPr>
        <w:t xml:space="preserve">back some very positive </w:t>
      </w:r>
      <w:r w:rsidR="00412F10" w:rsidRPr="000C6C17">
        <w:rPr>
          <w:rFonts w:asciiTheme="majorHAnsi" w:hAnsiTheme="majorHAnsi" w:cstheme="majorHAnsi"/>
          <w:sz w:val="20"/>
          <w:szCs w:val="20"/>
        </w:rPr>
        <w:t>comments</w:t>
      </w:r>
      <w:r w:rsidRPr="000C6C17">
        <w:rPr>
          <w:rFonts w:asciiTheme="majorHAnsi" w:hAnsiTheme="majorHAnsi" w:cstheme="majorHAnsi"/>
          <w:sz w:val="20"/>
          <w:szCs w:val="20"/>
        </w:rPr>
        <w:t xml:space="preserve"> from urban events where courses had been planned for wheelchair users (as opposed to “</w:t>
      </w:r>
      <w:r w:rsidR="00412F10" w:rsidRPr="000C6C17">
        <w:rPr>
          <w:rFonts w:asciiTheme="majorHAnsi" w:hAnsiTheme="majorHAnsi" w:cstheme="majorHAnsi"/>
          <w:sz w:val="20"/>
          <w:szCs w:val="20"/>
        </w:rPr>
        <w:t>T</w:t>
      </w:r>
      <w:r w:rsidRPr="000C6C17">
        <w:rPr>
          <w:rFonts w:asciiTheme="majorHAnsi" w:hAnsiTheme="majorHAnsi" w:cstheme="majorHAnsi"/>
          <w:sz w:val="20"/>
          <w:szCs w:val="20"/>
        </w:rPr>
        <w:t xml:space="preserve">rail </w:t>
      </w:r>
      <w:r w:rsidR="00412F10" w:rsidRPr="000C6C17">
        <w:rPr>
          <w:rFonts w:asciiTheme="majorHAnsi" w:hAnsiTheme="majorHAnsi" w:cstheme="majorHAnsi"/>
          <w:sz w:val="20"/>
          <w:szCs w:val="20"/>
        </w:rPr>
        <w:t>O</w:t>
      </w:r>
      <w:r w:rsidRPr="000C6C17">
        <w:rPr>
          <w:rFonts w:asciiTheme="majorHAnsi" w:hAnsiTheme="majorHAnsi" w:cstheme="majorHAnsi"/>
          <w:sz w:val="20"/>
          <w:szCs w:val="20"/>
        </w:rPr>
        <w:t>” courses</w:t>
      </w:r>
      <w:r w:rsidR="00D30792" w:rsidRPr="000C6C17">
        <w:rPr>
          <w:rFonts w:asciiTheme="majorHAnsi" w:hAnsiTheme="majorHAnsi" w:cstheme="majorHAnsi"/>
          <w:sz w:val="20"/>
          <w:szCs w:val="20"/>
          <w:lang w:val="el-GR"/>
        </w:rPr>
        <w:t>)</w:t>
      </w:r>
      <w:r w:rsidRPr="000C6C17">
        <w:rPr>
          <w:rFonts w:asciiTheme="majorHAnsi" w:hAnsiTheme="majorHAnsi" w:cstheme="majorHAnsi"/>
          <w:sz w:val="20"/>
          <w:szCs w:val="20"/>
        </w:rPr>
        <w:t>. AL asked Committee Members to take this back to their clubs</w:t>
      </w:r>
      <w:r w:rsidR="00934BA1" w:rsidRPr="000C6C17">
        <w:rPr>
          <w:rFonts w:asciiTheme="majorHAnsi" w:hAnsiTheme="majorHAnsi" w:cstheme="majorHAnsi"/>
          <w:sz w:val="20"/>
          <w:szCs w:val="20"/>
          <w:lang w:val="el-GR"/>
        </w:rPr>
        <w:t xml:space="preserve"> </w:t>
      </w:r>
      <w:r w:rsidR="00934BA1" w:rsidRPr="000C6C17">
        <w:rPr>
          <w:rFonts w:asciiTheme="majorHAnsi" w:hAnsiTheme="majorHAnsi" w:cstheme="majorHAnsi"/>
          <w:sz w:val="20"/>
          <w:szCs w:val="20"/>
        </w:rPr>
        <w:t>and provided some</w:t>
      </w:r>
      <w:r w:rsidRPr="000C6C17">
        <w:rPr>
          <w:rFonts w:asciiTheme="majorHAnsi" w:hAnsiTheme="majorHAnsi" w:cstheme="majorHAnsi"/>
          <w:sz w:val="20"/>
          <w:szCs w:val="20"/>
        </w:rPr>
        <w:t xml:space="preserve"> </w:t>
      </w:r>
      <w:r w:rsidRPr="000C6C17">
        <w:rPr>
          <w:rFonts w:asciiTheme="majorHAnsi" w:hAnsiTheme="majorHAnsi" w:cstheme="majorHAnsi"/>
          <w:color w:val="000000" w:themeColor="text1"/>
          <w:sz w:val="20"/>
          <w:szCs w:val="20"/>
        </w:rPr>
        <w:t xml:space="preserve">Guidelines </w:t>
      </w:r>
      <w:r w:rsidR="00934BA1" w:rsidRPr="000C6C17">
        <w:rPr>
          <w:rFonts w:asciiTheme="majorHAnsi" w:hAnsiTheme="majorHAnsi" w:cstheme="majorHAnsi"/>
          <w:color w:val="000000" w:themeColor="text1"/>
          <w:sz w:val="20"/>
          <w:szCs w:val="20"/>
        </w:rPr>
        <w:t>(</w:t>
      </w:r>
      <w:r w:rsidRPr="000C6C17">
        <w:rPr>
          <w:rFonts w:asciiTheme="majorHAnsi" w:hAnsiTheme="majorHAnsi" w:cstheme="majorHAnsi"/>
          <w:color w:val="000000" w:themeColor="text1"/>
          <w:sz w:val="20"/>
          <w:szCs w:val="20"/>
        </w:rPr>
        <w:t>attached</w:t>
      </w:r>
      <w:r w:rsidR="00380F9F" w:rsidRPr="000C6C17">
        <w:rPr>
          <w:rFonts w:asciiTheme="majorHAnsi" w:hAnsiTheme="majorHAnsi" w:cstheme="majorHAnsi"/>
          <w:color w:val="000000" w:themeColor="text1"/>
          <w:sz w:val="20"/>
          <w:szCs w:val="20"/>
        </w:rPr>
        <w:t xml:space="preserve"> as Appendix B</w:t>
      </w:r>
      <w:r w:rsidR="00934BA1" w:rsidRPr="000C6C17">
        <w:rPr>
          <w:rFonts w:asciiTheme="majorHAnsi" w:hAnsiTheme="majorHAnsi" w:cstheme="majorHAnsi"/>
          <w:color w:val="000000" w:themeColor="text1"/>
          <w:sz w:val="20"/>
          <w:szCs w:val="20"/>
        </w:rPr>
        <w:t>)</w:t>
      </w:r>
      <w:r w:rsidRPr="000C6C17">
        <w:rPr>
          <w:rFonts w:asciiTheme="majorHAnsi" w:hAnsiTheme="majorHAnsi" w:cstheme="majorHAnsi"/>
          <w:color w:val="000000" w:themeColor="text1"/>
          <w:sz w:val="20"/>
          <w:szCs w:val="20"/>
        </w:rPr>
        <w:t>.</w:t>
      </w:r>
    </w:p>
    <w:p w14:paraId="427715C8" w14:textId="77777777" w:rsidR="00A23E2F" w:rsidRPr="000C6C17" w:rsidRDefault="00A23E2F" w:rsidP="00A23E2F">
      <w:pPr>
        <w:rPr>
          <w:rFonts w:asciiTheme="majorHAnsi" w:hAnsiTheme="majorHAnsi" w:cstheme="majorHAnsi"/>
          <w:sz w:val="20"/>
          <w:szCs w:val="20"/>
        </w:rPr>
      </w:pPr>
    </w:p>
    <w:p w14:paraId="3E815099" w14:textId="72EC6515" w:rsidR="00803CD8" w:rsidRPr="000C6C17" w:rsidRDefault="00A4698A" w:rsidP="00A23E2F">
      <w:pPr>
        <w:rPr>
          <w:rFonts w:asciiTheme="majorHAnsi" w:hAnsiTheme="majorHAnsi" w:cstheme="majorHAnsi"/>
          <w:b/>
          <w:bCs/>
          <w:sz w:val="20"/>
          <w:szCs w:val="20"/>
        </w:rPr>
      </w:pPr>
      <w:r>
        <w:rPr>
          <w:rFonts w:asciiTheme="majorHAnsi" w:hAnsiTheme="majorHAnsi" w:cstheme="majorHAnsi"/>
          <w:b/>
          <w:bCs/>
          <w:sz w:val="20"/>
          <w:szCs w:val="20"/>
        </w:rPr>
        <w:t>8</w:t>
      </w:r>
      <w:r w:rsidR="00A23E2F" w:rsidRPr="000C6C17">
        <w:rPr>
          <w:rFonts w:asciiTheme="majorHAnsi" w:hAnsiTheme="majorHAnsi" w:cstheme="majorHAnsi"/>
          <w:b/>
          <w:bCs/>
          <w:sz w:val="20"/>
          <w:szCs w:val="20"/>
        </w:rPr>
        <w:t xml:space="preserve"> </w:t>
      </w:r>
      <w:r w:rsidR="00803CD8" w:rsidRPr="000C6C17">
        <w:rPr>
          <w:rFonts w:asciiTheme="majorHAnsi" w:hAnsiTheme="majorHAnsi" w:cstheme="majorHAnsi"/>
          <w:b/>
          <w:bCs/>
          <w:sz w:val="20"/>
          <w:szCs w:val="20"/>
        </w:rPr>
        <w:t xml:space="preserve">Online </w:t>
      </w:r>
      <w:r w:rsidR="009E055A" w:rsidRPr="000C6C17">
        <w:rPr>
          <w:rFonts w:asciiTheme="majorHAnsi" w:hAnsiTheme="majorHAnsi" w:cstheme="majorHAnsi"/>
          <w:b/>
          <w:bCs/>
          <w:sz w:val="20"/>
          <w:szCs w:val="20"/>
        </w:rPr>
        <w:t>t</w:t>
      </w:r>
      <w:r w:rsidR="00803CD8" w:rsidRPr="000C6C17">
        <w:rPr>
          <w:rFonts w:asciiTheme="majorHAnsi" w:hAnsiTheme="majorHAnsi" w:cstheme="majorHAnsi"/>
          <w:b/>
          <w:bCs/>
          <w:sz w:val="20"/>
          <w:szCs w:val="20"/>
        </w:rPr>
        <w:t xml:space="preserve">raining </w:t>
      </w:r>
      <w:proofErr w:type="gramStart"/>
      <w:r w:rsidR="009E055A" w:rsidRPr="000C6C17">
        <w:rPr>
          <w:rFonts w:asciiTheme="majorHAnsi" w:hAnsiTheme="majorHAnsi" w:cstheme="majorHAnsi"/>
          <w:b/>
          <w:bCs/>
          <w:sz w:val="20"/>
          <w:szCs w:val="20"/>
        </w:rPr>
        <w:t>c</w:t>
      </w:r>
      <w:r w:rsidR="00803CD8" w:rsidRPr="000C6C17">
        <w:rPr>
          <w:rFonts w:asciiTheme="majorHAnsi" w:hAnsiTheme="majorHAnsi" w:cstheme="majorHAnsi"/>
          <w:b/>
          <w:bCs/>
          <w:sz w:val="20"/>
          <w:szCs w:val="20"/>
        </w:rPr>
        <w:t>ourse</w:t>
      </w:r>
      <w:proofErr w:type="gramEnd"/>
      <w:r w:rsidR="009E055A" w:rsidRPr="000C6C17">
        <w:rPr>
          <w:rFonts w:asciiTheme="majorHAnsi" w:hAnsiTheme="majorHAnsi" w:cstheme="majorHAnsi"/>
          <w:b/>
          <w:bCs/>
          <w:sz w:val="20"/>
          <w:szCs w:val="20"/>
        </w:rPr>
        <w:t xml:space="preserve"> for urban planners</w:t>
      </w:r>
    </w:p>
    <w:p w14:paraId="03F30841" w14:textId="77777777" w:rsidR="00803CD8" w:rsidRPr="000C6C17" w:rsidRDefault="00803CD8" w:rsidP="00A23E2F">
      <w:pPr>
        <w:rPr>
          <w:rFonts w:asciiTheme="majorHAnsi" w:hAnsiTheme="majorHAnsi" w:cstheme="majorHAnsi"/>
          <w:sz w:val="20"/>
          <w:szCs w:val="20"/>
        </w:rPr>
      </w:pPr>
    </w:p>
    <w:p w14:paraId="5E8BACCE" w14:textId="2FDE38AC" w:rsidR="002273C2" w:rsidRPr="000C6C17" w:rsidRDefault="002273C2" w:rsidP="00803CD8">
      <w:pPr>
        <w:rPr>
          <w:rFonts w:asciiTheme="majorHAnsi" w:hAnsiTheme="majorHAnsi" w:cstheme="majorHAnsi"/>
          <w:sz w:val="20"/>
          <w:szCs w:val="20"/>
        </w:rPr>
      </w:pPr>
      <w:r w:rsidRPr="000C6C17">
        <w:rPr>
          <w:rFonts w:asciiTheme="majorHAnsi" w:hAnsiTheme="majorHAnsi" w:cstheme="majorHAnsi"/>
          <w:sz w:val="20"/>
          <w:szCs w:val="20"/>
        </w:rPr>
        <w:t>AL informed the Committee of an online training course for anyone interested in planning an urban event. The zoom training will consist of 2 x</w:t>
      </w:r>
      <w:r w:rsidR="009E055A" w:rsidRPr="000C6C17">
        <w:rPr>
          <w:rFonts w:asciiTheme="majorHAnsi" w:hAnsiTheme="majorHAnsi" w:cstheme="majorHAnsi"/>
          <w:sz w:val="20"/>
          <w:szCs w:val="20"/>
        </w:rPr>
        <w:t xml:space="preserve"> </w:t>
      </w:r>
      <w:r w:rsidRPr="000C6C17">
        <w:rPr>
          <w:rFonts w:asciiTheme="majorHAnsi" w:hAnsiTheme="majorHAnsi" w:cstheme="majorHAnsi"/>
          <w:sz w:val="20"/>
          <w:szCs w:val="20"/>
        </w:rPr>
        <w:t xml:space="preserve">70 mins sessions (over </w:t>
      </w:r>
      <w:r w:rsidR="009E055A" w:rsidRPr="000C6C17">
        <w:rPr>
          <w:rFonts w:asciiTheme="majorHAnsi" w:hAnsiTheme="majorHAnsi" w:cstheme="majorHAnsi"/>
          <w:sz w:val="20"/>
          <w:szCs w:val="20"/>
        </w:rPr>
        <w:t>two</w:t>
      </w:r>
      <w:r w:rsidRPr="000C6C17">
        <w:rPr>
          <w:rFonts w:asciiTheme="majorHAnsi" w:hAnsiTheme="majorHAnsi" w:cstheme="majorHAnsi"/>
          <w:sz w:val="20"/>
          <w:szCs w:val="20"/>
        </w:rPr>
        <w:t xml:space="preserve"> nights). Could anyone interested please email Alan</w:t>
      </w:r>
      <w:r w:rsidR="009E055A" w:rsidRPr="000C6C17">
        <w:rPr>
          <w:rFonts w:asciiTheme="majorHAnsi" w:hAnsiTheme="majorHAnsi" w:cstheme="majorHAnsi"/>
          <w:sz w:val="20"/>
          <w:szCs w:val="20"/>
        </w:rPr>
        <w:t>.</w:t>
      </w:r>
    </w:p>
    <w:p w14:paraId="0D2A4E50" w14:textId="77777777" w:rsidR="009E055A" w:rsidRPr="000C6C17" w:rsidRDefault="002273C2" w:rsidP="00803CD8">
      <w:pPr>
        <w:pStyle w:val="ListParagraph"/>
        <w:rPr>
          <w:rFonts w:asciiTheme="majorHAnsi" w:hAnsiTheme="majorHAnsi" w:cstheme="majorHAnsi"/>
          <w:b/>
          <w:bCs/>
          <w:sz w:val="20"/>
          <w:szCs w:val="20"/>
        </w:rPr>
      </w:pPr>
      <w:r w:rsidRPr="000C6C17">
        <w:rPr>
          <w:rFonts w:asciiTheme="majorHAnsi" w:hAnsiTheme="majorHAnsi" w:cstheme="majorHAnsi"/>
          <w:b/>
          <w:bCs/>
          <w:sz w:val="20"/>
          <w:szCs w:val="20"/>
        </w:rPr>
        <w:t xml:space="preserve">                                                              </w:t>
      </w:r>
      <w:r w:rsidR="00803CD8" w:rsidRPr="000C6C17">
        <w:rPr>
          <w:rFonts w:asciiTheme="majorHAnsi" w:hAnsiTheme="majorHAnsi" w:cstheme="majorHAnsi"/>
          <w:b/>
          <w:bCs/>
          <w:sz w:val="20"/>
          <w:szCs w:val="20"/>
        </w:rPr>
        <w:tab/>
      </w:r>
      <w:r w:rsidR="00803CD8" w:rsidRPr="000C6C17">
        <w:rPr>
          <w:rFonts w:asciiTheme="majorHAnsi" w:hAnsiTheme="majorHAnsi" w:cstheme="majorHAnsi"/>
          <w:b/>
          <w:bCs/>
          <w:sz w:val="20"/>
          <w:szCs w:val="20"/>
        </w:rPr>
        <w:tab/>
      </w:r>
      <w:r w:rsidR="00803CD8" w:rsidRPr="000C6C17">
        <w:rPr>
          <w:rFonts w:asciiTheme="majorHAnsi" w:hAnsiTheme="majorHAnsi" w:cstheme="majorHAnsi"/>
          <w:b/>
          <w:bCs/>
          <w:sz w:val="20"/>
          <w:szCs w:val="20"/>
        </w:rPr>
        <w:tab/>
      </w:r>
      <w:r w:rsidR="00803CD8" w:rsidRPr="000C6C17">
        <w:rPr>
          <w:rFonts w:asciiTheme="majorHAnsi" w:hAnsiTheme="majorHAnsi" w:cstheme="majorHAnsi"/>
          <w:b/>
          <w:bCs/>
          <w:sz w:val="20"/>
          <w:szCs w:val="20"/>
        </w:rPr>
        <w:tab/>
      </w:r>
      <w:r w:rsidR="00803CD8" w:rsidRPr="000C6C17">
        <w:rPr>
          <w:rFonts w:asciiTheme="majorHAnsi" w:hAnsiTheme="majorHAnsi" w:cstheme="majorHAnsi"/>
          <w:b/>
          <w:bCs/>
          <w:sz w:val="20"/>
          <w:szCs w:val="20"/>
        </w:rPr>
        <w:tab/>
      </w:r>
      <w:r w:rsidR="00803CD8" w:rsidRPr="000C6C17">
        <w:rPr>
          <w:rFonts w:asciiTheme="majorHAnsi" w:hAnsiTheme="majorHAnsi" w:cstheme="majorHAnsi"/>
          <w:b/>
          <w:bCs/>
          <w:sz w:val="20"/>
          <w:szCs w:val="20"/>
        </w:rPr>
        <w:tab/>
      </w:r>
    </w:p>
    <w:p w14:paraId="7AD0E9C2" w14:textId="17FE7EB7" w:rsidR="00FA309C" w:rsidRPr="000C6C17" w:rsidRDefault="002273C2" w:rsidP="009E055A">
      <w:pPr>
        <w:pStyle w:val="ListParagraph"/>
        <w:ind w:left="6480" w:firstLine="720"/>
        <w:rPr>
          <w:rFonts w:asciiTheme="majorHAnsi" w:hAnsiTheme="majorHAnsi" w:cstheme="majorHAnsi"/>
          <w:b/>
          <w:bCs/>
          <w:sz w:val="20"/>
          <w:szCs w:val="20"/>
        </w:rPr>
      </w:pPr>
      <w:r w:rsidRPr="000C6C17">
        <w:rPr>
          <w:rFonts w:asciiTheme="majorHAnsi" w:hAnsiTheme="majorHAnsi" w:cstheme="majorHAnsi"/>
          <w:b/>
          <w:bCs/>
          <w:sz w:val="20"/>
          <w:szCs w:val="20"/>
        </w:rPr>
        <w:t>Action All</w:t>
      </w:r>
    </w:p>
    <w:p w14:paraId="3BA4AE8A" w14:textId="5DA3536E" w:rsidR="00FA309C" w:rsidRPr="000C6C17" w:rsidRDefault="00A4698A" w:rsidP="00803CD8">
      <w:pPr>
        <w:overflowPunct w:val="0"/>
        <w:autoSpaceDE w:val="0"/>
        <w:autoSpaceDN w:val="0"/>
        <w:adjustRightInd w:val="0"/>
        <w:textAlignment w:val="baseline"/>
        <w:rPr>
          <w:rFonts w:asciiTheme="majorHAnsi" w:hAnsiTheme="majorHAnsi" w:cstheme="majorHAnsi"/>
          <w:b/>
          <w:bCs/>
          <w:sz w:val="20"/>
          <w:szCs w:val="20"/>
        </w:rPr>
      </w:pPr>
      <w:r>
        <w:rPr>
          <w:rFonts w:asciiTheme="majorHAnsi" w:hAnsiTheme="majorHAnsi" w:cstheme="majorHAnsi"/>
          <w:b/>
          <w:bCs/>
          <w:sz w:val="20"/>
          <w:szCs w:val="20"/>
        </w:rPr>
        <w:t>9</w:t>
      </w:r>
      <w:r w:rsidR="00803CD8" w:rsidRPr="000C6C17">
        <w:rPr>
          <w:rFonts w:asciiTheme="majorHAnsi" w:hAnsiTheme="majorHAnsi" w:cstheme="majorHAnsi"/>
          <w:b/>
          <w:bCs/>
          <w:sz w:val="20"/>
          <w:szCs w:val="20"/>
        </w:rPr>
        <w:t xml:space="preserve"> </w:t>
      </w:r>
      <w:r w:rsidR="00FA309C" w:rsidRPr="000C6C17">
        <w:rPr>
          <w:rFonts w:asciiTheme="majorHAnsi" w:hAnsiTheme="majorHAnsi" w:cstheme="majorHAnsi"/>
          <w:b/>
          <w:bCs/>
          <w:sz w:val="20"/>
          <w:szCs w:val="20"/>
        </w:rPr>
        <w:t>Officers Reports</w:t>
      </w:r>
      <w:r w:rsidR="009E055A" w:rsidRPr="000C6C17">
        <w:rPr>
          <w:rFonts w:asciiTheme="majorHAnsi" w:hAnsiTheme="majorHAnsi" w:cstheme="majorHAnsi"/>
          <w:b/>
          <w:bCs/>
          <w:sz w:val="20"/>
          <w:szCs w:val="20"/>
        </w:rPr>
        <w:t xml:space="preserve"> and</w:t>
      </w:r>
      <w:r w:rsidR="00FA309C" w:rsidRPr="000C6C17">
        <w:rPr>
          <w:rFonts w:asciiTheme="majorHAnsi" w:hAnsiTheme="majorHAnsi" w:cstheme="majorHAnsi"/>
          <w:b/>
          <w:bCs/>
          <w:sz w:val="20"/>
          <w:szCs w:val="20"/>
        </w:rPr>
        <w:t xml:space="preserve"> updates</w:t>
      </w:r>
    </w:p>
    <w:p w14:paraId="2D8D6CBC" w14:textId="77777777" w:rsidR="00803CD8" w:rsidRPr="000C6C17" w:rsidRDefault="00803CD8" w:rsidP="00FA309C">
      <w:pPr>
        <w:ind w:left="720" w:firstLine="720"/>
        <w:rPr>
          <w:rFonts w:asciiTheme="majorHAnsi" w:hAnsiTheme="majorHAnsi" w:cstheme="majorHAnsi"/>
          <w:sz w:val="20"/>
          <w:szCs w:val="20"/>
        </w:rPr>
      </w:pPr>
    </w:p>
    <w:p w14:paraId="51021351" w14:textId="2CD27442" w:rsidR="00803CD8" w:rsidRPr="000C6C17" w:rsidRDefault="00A4698A" w:rsidP="00803CD8">
      <w:pPr>
        <w:rPr>
          <w:rFonts w:asciiTheme="majorHAnsi" w:hAnsiTheme="majorHAnsi" w:cstheme="majorHAnsi"/>
          <w:sz w:val="20"/>
          <w:szCs w:val="20"/>
        </w:rPr>
      </w:pPr>
      <w:r>
        <w:rPr>
          <w:rFonts w:asciiTheme="majorHAnsi" w:hAnsiTheme="majorHAnsi" w:cstheme="majorHAnsi"/>
          <w:sz w:val="20"/>
          <w:szCs w:val="20"/>
        </w:rPr>
        <w:t>9</w:t>
      </w:r>
      <w:r w:rsidR="00803CD8" w:rsidRPr="000C6C17">
        <w:rPr>
          <w:rFonts w:asciiTheme="majorHAnsi" w:hAnsiTheme="majorHAnsi" w:cstheme="majorHAnsi"/>
          <w:sz w:val="20"/>
          <w:szCs w:val="20"/>
        </w:rPr>
        <w:t>.</w:t>
      </w:r>
      <w:r w:rsidR="00BD19E3" w:rsidRPr="000C6C17">
        <w:rPr>
          <w:rFonts w:asciiTheme="majorHAnsi" w:hAnsiTheme="majorHAnsi" w:cstheme="majorHAnsi"/>
          <w:sz w:val="20"/>
          <w:szCs w:val="20"/>
        </w:rPr>
        <w:t>1</w:t>
      </w:r>
      <w:r w:rsidR="00803CD8" w:rsidRPr="000C6C17">
        <w:rPr>
          <w:rFonts w:asciiTheme="majorHAnsi" w:hAnsiTheme="majorHAnsi" w:cstheme="majorHAnsi"/>
          <w:sz w:val="20"/>
          <w:szCs w:val="20"/>
        </w:rPr>
        <w:t xml:space="preserve"> Chair</w:t>
      </w:r>
    </w:p>
    <w:p w14:paraId="7EB37CD0" w14:textId="77777777" w:rsidR="00803CD8" w:rsidRPr="000C6C17" w:rsidRDefault="00803CD8" w:rsidP="00803CD8">
      <w:pPr>
        <w:rPr>
          <w:rFonts w:asciiTheme="majorHAnsi" w:hAnsiTheme="majorHAnsi" w:cstheme="majorHAnsi"/>
          <w:sz w:val="20"/>
          <w:szCs w:val="20"/>
        </w:rPr>
      </w:pPr>
    </w:p>
    <w:p w14:paraId="0C0CF4FD" w14:textId="3121D007" w:rsidR="00803CD8" w:rsidRPr="000C6C17" w:rsidRDefault="00803CD8" w:rsidP="00803CD8">
      <w:pPr>
        <w:rPr>
          <w:rFonts w:asciiTheme="majorHAnsi" w:hAnsiTheme="majorHAnsi" w:cstheme="majorHAnsi"/>
          <w:sz w:val="20"/>
          <w:szCs w:val="20"/>
        </w:rPr>
      </w:pPr>
      <w:r w:rsidRPr="000C6C17">
        <w:rPr>
          <w:rFonts w:asciiTheme="majorHAnsi" w:hAnsiTheme="majorHAnsi" w:cstheme="majorHAnsi"/>
          <w:sz w:val="20"/>
          <w:szCs w:val="20"/>
        </w:rPr>
        <w:t xml:space="preserve">The chair had no formal report. </w:t>
      </w:r>
    </w:p>
    <w:p w14:paraId="361E252B" w14:textId="77777777" w:rsidR="00803CD8" w:rsidRPr="000C6C17" w:rsidRDefault="00803CD8" w:rsidP="00803CD8">
      <w:pPr>
        <w:rPr>
          <w:rFonts w:asciiTheme="majorHAnsi" w:hAnsiTheme="majorHAnsi" w:cstheme="majorHAnsi"/>
          <w:sz w:val="20"/>
          <w:szCs w:val="20"/>
        </w:rPr>
      </w:pPr>
    </w:p>
    <w:p w14:paraId="031F21EF" w14:textId="5E301907" w:rsidR="00803CD8" w:rsidRPr="000C6C17" w:rsidRDefault="00A4698A" w:rsidP="00803CD8">
      <w:pPr>
        <w:rPr>
          <w:rFonts w:asciiTheme="majorHAnsi" w:hAnsiTheme="majorHAnsi" w:cstheme="majorHAnsi"/>
          <w:sz w:val="20"/>
          <w:szCs w:val="20"/>
        </w:rPr>
      </w:pPr>
      <w:r>
        <w:rPr>
          <w:rFonts w:asciiTheme="majorHAnsi" w:hAnsiTheme="majorHAnsi" w:cstheme="majorHAnsi"/>
          <w:sz w:val="20"/>
          <w:szCs w:val="20"/>
        </w:rPr>
        <w:t>9</w:t>
      </w:r>
      <w:r w:rsidR="00803CD8" w:rsidRPr="000C6C17">
        <w:rPr>
          <w:rFonts w:asciiTheme="majorHAnsi" w:hAnsiTheme="majorHAnsi" w:cstheme="majorHAnsi"/>
          <w:sz w:val="20"/>
          <w:szCs w:val="20"/>
        </w:rPr>
        <w:t>.</w:t>
      </w:r>
      <w:r w:rsidR="00BD19E3" w:rsidRPr="000C6C17">
        <w:rPr>
          <w:rFonts w:asciiTheme="majorHAnsi" w:hAnsiTheme="majorHAnsi" w:cstheme="majorHAnsi"/>
          <w:sz w:val="20"/>
          <w:szCs w:val="20"/>
        </w:rPr>
        <w:t>2</w:t>
      </w:r>
      <w:r w:rsidR="00803CD8" w:rsidRPr="000C6C17">
        <w:rPr>
          <w:rFonts w:asciiTheme="majorHAnsi" w:hAnsiTheme="majorHAnsi" w:cstheme="majorHAnsi"/>
          <w:sz w:val="20"/>
          <w:szCs w:val="20"/>
        </w:rPr>
        <w:t xml:space="preserve"> </w:t>
      </w:r>
      <w:r w:rsidR="00FA309C" w:rsidRPr="000C6C17">
        <w:rPr>
          <w:rFonts w:asciiTheme="majorHAnsi" w:hAnsiTheme="majorHAnsi" w:cstheme="majorHAnsi"/>
          <w:sz w:val="20"/>
          <w:szCs w:val="20"/>
        </w:rPr>
        <w:t>Treasurer</w:t>
      </w:r>
    </w:p>
    <w:p w14:paraId="3C01A573" w14:textId="77777777" w:rsidR="00803CD8" w:rsidRPr="000C6C17" w:rsidRDefault="00803CD8" w:rsidP="00803CD8">
      <w:pPr>
        <w:rPr>
          <w:rFonts w:asciiTheme="majorHAnsi" w:hAnsiTheme="majorHAnsi" w:cstheme="majorHAnsi"/>
          <w:sz w:val="20"/>
          <w:szCs w:val="20"/>
        </w:rPr>
      </w:pPr>
    </w:p>
    <w:p w14:paraId="0668F37E" w14:textId="1453D846" w:rsidR="00BD19E3" w:rsidRPr="000C6C17" w:rsidRDefault="00803CD8" w:rsidP="00803CD8">
      <w:pPr>
        <w:rPr>
          <w:rFonts w:asciiTheme="majorHAnsi" w:hAnsiTheme="majorHAnsi" w:cstheme="majorHAnsi"/>
          <w:sz w:val="20"/>
          <w:szCs w:val="20"/>
        </w:rPr>
      </w:pPr>
      <w:r w:rsidRPr="000C6C17">
        <w:rPr>
          <w:rFonts w:asciiTheme="majorHAnsi" w:hAnsiTheme="majorHAnsi" w:cstheme="majorHAnsi"/>
          <w:sz w:val="20"/>
          <w:szCs w:val="20"/>
        </w:rPr>
        <w:t xml:space="preserve">The </w:t>
      </w:r>
      <w:r w:rsidR="00BD19E3" w:rsidRPr="000C6C17">
        <w:rPr>
          <w:rFonts w:asciiTheme="majorHAnsi" w:hAnsiTheme="majorHAnsi" w:cstheme="majorHAnsi"/>
          <w:sz w:val="20"/>
          <w:szCs w:val="20"/>
        </w:rPr>
        <w:t>Tr</w:t>
      </w:r>
      <w:r w:rsidRPr="000C6C17">
        <w:rPr>
          <w:rFonts w:asciiTheme="majorHAnsi" w:hAnsiTheme="majorHAnsi" w:cstheme="majorHAnsi"/>
          <w:sz w:val="20"/>
          <w:szCs w:val="20"/>
        </w:rPr>
        <w:t>easurer had presented a report with interim accounts for 2024</w:t>
      </w:r>
      <w:r w:rsidR="00BD19E3" w:rsidRPr="000C6C17">
        <w:rPr>
          <w:rFonts w:asciiTheme="majorHAnsi" w:hAnsiTheme="majorHAnsi" w:cstheme="majorHAnsi"/>
          <w:sz w:val="20"/>
          <w:szCs w:val="20"/>
        </w:rPr>
        <w:t xml:space="preserve"> (Appendix</w:t>
      </w:r>
      <w:r w:rsidR="00FA309C" w:rsidRPr="000C6C17">
        <w:rPr>
          <w:rFonts w:asciiTheme="majorHAnsi" w:hAnsiTheme="majorHAnsi" w:cstheme="majorHAnsi"/>
          <w:sz w:val="20"/>
          <w:szCs w:val="20"/>
        </w:rPr>
        <w:t xml:space="preserve"> </w:t>
      </w:r>
      <w:r w:rsidR="00380F9F" w:rsidRPr="000C6C17">
        <w:rPr>
          <w:rFonts w:asciiTheme="majorHAnsi" w:hAnsiTheme="majorHAnsi" w:cstheme="majorHAnsi"/>
          <w:sz w:val="20"/>
          <w:szCs w:val="20"/>
        </w:rPr>
        <w:t>C</w:t>
      </w:r>
      <w:r w:rsidR="00BD19E3" w:rsidRPr="000C6C17">
        <w:rPr>
          <w:rFonts w:asciiTheme="majorHAnsi" w:hAnsiTheme="majorHAnsi" w:cstheme="majorHAnsi"/>
          <w:sz w:val="20"/>
          <w:szCs w:val="20"/>
        </w:rPr>
        <w:t xml:space="preserve">). </w:t>
      </w:r>
    </w:p>
    <w:p w14:paraId="678F2043" w14:textId="77777777" w:rsidR="00BD19E3" w:rsidRPr="000C6C17" w:rsidRDefault="00BD19E3" w:rsidP="00FA309C">
      <w:pPr>
        <w:ind w:left="720" w:firstLine="720"/>
        <w:rPr>
          <w:rFonts w:asciiTheme="majorHAnsi" w:hAnsiTheme="majorHAnsi" w:cstheme="majorHAnsi"/>
          <w:sz w:val="20"/>
          <w:szCs w:val="20"/>
        </w:rPr>
      </w:pPr>
    </w:p>
    <w:p w14:paraId="6667905A" w14:textId="4630DDFE" w:rsidR="00BD19E3" w:rsidRPr="000C6C17" w:rsidRDefault="00A4698A" w:rsidP="00BD19E3">
      <w:pPr>
        <w:rPr>
          <w:rFonts w:asciiTheme="majorHAnsi" w:hAnsiTheme="majorHAnsi" w:cstheme="majorHAnsi"/>
          <w:sz w:val="20"/>
          <w:szCs w:val="20"/>
        </w:rPr>
      </w:pPr>
      <w:r>
        <w:rPr>
          <w:rFonts w:asciiTheme="majorHAnsi" w:hAnsiTheme="majorHAnsi" w:cstheme="majorHAnsi"/>
          <w:sz w:val="20"/>
          <w:szCs w:val="20"/>
        </w:rPr>
        <w:t>9</w:t>
      </w:r>
      <w:r w:rsidR="00BD19E3" w:rsidRPr="000C6C17">
        <w:rPr>
          <w:rFonts w:asciiTheme="majorHAnsi" w:hAnsiTheme="majorHAnsi" w:cstheme="majorHAnsi"/>
          <w:sz w:val="20"/>
          <w:szCs w:val="20"/>
        </w:rPr>
        <w:t xml:space="preserve">.3 </w:t>
      </w:r>
      <w:r w:rsidR="003340A9" w:rsidRPr="000C6C17">
        <w:rPr>
          <w:rFonts w:asciiTheme="majorHAnsi" w:hAnsiTheme="majorHAnsi" w:cstheme="majorHAnsi"/>
          <w:sz w:val="20"/>
          <w:szCs w:val="20"/>
        </w:rPr>
        <w:t>Membership</w:t>
      </w:r>
    </w:p>
    <w:p w14:paraId="4EA49874" w14:textId="77777777" w:rsidR="003340A9" w:rsidRPr="000C6C17" w:rsidRDefault="003340A9" w:rsidP="00BD19E3">
      <w:pPr>
        <w:rPr>
          <w:rFonts w:asciiTheme="majorHAnsi" w:hAnsiTheme="majorHAnsi" w:cstheme="majorHAnsi"/>
          <w:sz w:val="20"/>
          <w:szCs w:val="20"/>
        </w:rPr>
      </w:pPr>
    </w:p>
    <w:p w14:paraId="661F32E0" w14:textId="66F78A3D" w:rsidR="003340A9" w:rsidRPr="000C6C17" w:rsidRDefault="003340A9" w:rsidP="003340A9">
      <w:pPr>
        <w:rPr>
          <w:rFonts w:asciiTheme="majorHAnsi" w:hAnsiTheme="majorHAnsi" w:cstheme="majorHAnsi"/>
          <w:sz w:val="20"/>
          <w:szCs w:val="20"/>
        </w:rPr>
      </w:pPr>
      <w:r w:rsidRPr="000C6C17">
        <w:rPr>
          <w:rFonts w:asciiTheme="majorHAnsi" w:hAnsiTheme="majorHAnsi" w:cstheme="majorHAnsi"/>
          <w:sz w:val="20"/>
          <w:szCs w:val="20"/>
        </w:rPr>
        <w:t xml:space="preserve">The SEOA membership secretary had provided an update to </w:t>
      </w:r>
      <w:r w:rsidR="006A64B2" w:rsidRPr="000C6C17">
        <w:rPr>
          <w:rFonts w:asciiTheme="majorHAnsi" w:hAnsiTheme="majorHAnsi" w:cstheme="majorHAnsi"/>
          <w:sz w:val="20"/>
          <w:szCs w:val="20"/>
        </w:rPr>
        <w:t xml:space="preserve">the end of February 2024 </w:t>
      </w:r>
      <w:r w:rsidRPr="000C6C17">
        <w:rPr>
          <w:rFonts w:asciiTheme="majorHAnsi" w:hAnsiTheme="majorHAnsi" w:cstheme="majorHAnsi"/>
          <w:sz w:val="20"/>
          <w:szCs w:val="20"/>
        </w:rPr>
        <w:t xml:space="preserve">(Appendix </w:t>
      </w:r>
      <w:r w:rsidR="00380F9F" w:rsidRPr="000C6C17">
        <w:rPr>
          <w:rFonts w:asciiTheme="majorHAnsi" w:hAnsiTheme="majorHAnsi" w:cstheme="majorHAnsi"/>
          <w:sz w:val="20"/>
          <w:szCs w:val="20"/>
        </w:rPr>
        <w:t>D</w:t>
      </w:r>
      <w:r w:rsidRPr="000C6C17">
        <w:rPr>
          <w:rFonts w:asciiTheme="majorHAnsi" w:hAnsiTheme="majorHAnsi" w:cstheme="majorHAnsi"/>
          <w:sz w:val="20"/>
          <w:szCs w:val="20"/>
        </w:rPr>
        <w:t xml:space="preserve">). </w:t>
      </w:r>
    </w:p>
    <w:p w14:paraId="1FC1BA92" w14:textId="77777777" w:rsidR="003340A9" w:rsidRPr="000C6C17" w:rsidRDefault="003340A9" w:rsidP="00BD19E3">
      <w:pPr>
        <w:rPr>
          <w:rFonts w:asciiTheme="majorHAnsi" w:hAnsiTheme="majorHAnsi" w:cstheme="majorHAnsi"/>
          <w:sz w:val="20"/>
          <w:szCs w:val="20"/>
        </w:rPr>
      </w:pPr>
    </w:p>
    <w:p w14:paraId="44FD2824" w14:textId="4ECFCE5F" w:rsidR="006A64B2" w:rsidRPr="000C6C17" w:rsidRDefault="00A4698A" w:rsidP="006A64B2">
      <w:pPr>
        <w:rPr>
          <w:rFonts w:asciiTheme="majorHAnsi" w:hAnsiTheme="majorHAnsi" w:cstheme="majorHAnsi"/>
          <w:sz w:val="20"/>
          <w:szCs w:val="20"/>
        </w:rPr>
      </w:pPr>
      <w:r>
        <w:rPr>
          <w:rFonts w:asciiTheme="majorHAnsi" w:hAnsiTheme="majorHAnsi" w:cstheme="majorHAnsi"/>
          <w:sz w:val="20"/>
          <w:szCs w:val="20"/>
        </w:rPr>
        <w:t>9</w:t>
      </w:r>
      <w:r w:rsidR="006A64B2" w:rsidRPr="000C6C17">
        <w:rPr>
          <w:rFonts w:asciiTheme="majorHAnsi" w:hAnsiTheme="majorHAnsi" w:cstheme="majorHAnsi"/>
          <w:sz w:val="20"/>
          <w:szCs w:val="20"/>
        </w:rPr>
        <w:t>.4 Training and Junior Development</w:t>
      </w:r>
    </w:p>
    <w:p w14:paraId="3EF9C1F9" w14:textId="77777777" w:rsidR="006A64B2" w:rsidRPr="000C6C17" w:rsidRDefault="006A64B2" w:rsidP="006A64B2">
      <w:pPr>
        <w:rPr>
          <w:rFonts w:asciiTheme="majorHAnsi" w:hAnsiTheme="majorHAnsi" w:cstheme="majorHAnsi"/>
          <w:sz w:val="20"/>
          <w:szCs w:val="20"/>
        </w:rPr>
      </w:pPr>
    </w:p>
    <w:p w14:paraId="67C5E496" w14:textId="461AE4BD" w:rsidR="00C975CF" w:rsidRPr="000C6C17" w:rsidRDefault="00FF0E44" w:rsidP="00FF0E44">
      <w:pPr>
        <w:rPr>
          <w:rFonts w:asciiTheme="majorHAnsi" w:hAnsiTheme="majorHAnsi" w:cstheme="majorHAnsi"/>
          <w:sz w:val="20"/>
          <w:szCs w:val="20"/>
        </w:rPr>
      </w:pPr>
      <w:r w:rsidRPr="000C6C17">
        <w:rPr>
          <w:rFonts w:asciiTheme="majorHAnsi" w:hAnsiTheme="majorHAnsi" w:cstheme="majorHAnsi"/>
          <w:sz w:val="20"/>
          <w:szCs w:val="20"/>
        </w:rPr>
        <w:t>AD had provided a report on the SEJS</w:t>
      </w:r>
      <w:r w:rsidR="006A64B2" w:rsidRPr="000C6C17">
        <w:rPr>
          <w:rFonts w:asciiTheme="majorHAnsi" w:hAnsiTheme="majorHAnsi" w:cstheme="majorHAnsi"/>
          <w:sz w:val="20"/>
          <w:szCs w:val="20"/>
        </w:rPr>
        <w:t xml:space="preserve"> (Appendix </w:t>
      </w:r>
      <w:r w:rsidR="00380F9F" w:rsidRPr="000C6C17">
        <w:rPr>
          <w:rFonts w:asciiTheme="majorHAnsi" w:hAnsiTheme="majorHAnsi" w:cstheme="majorHAnsi"/>
          <w:sz w:val="20"/>
          <w:szCs w:val="20"/>
        </w:rPr>
        <w:t>E</w:t>
      </w:r>
      <w:r w:rsidR="006A64B2" w:rsidRPr="000C6C17">
        <w:rPr>
          <w:rFonts w:asciiTheme="majorHAnsi" w:hAnsiTheme="majorHAnsi" w:cstheme="majorHAnsi"/>
          <w:sz w:val="20"/>
          <w:szCs w:val="20"/>
        </w:rPr>
        <w:t>)</w:t>
      </w:r>
      <w:r w:rsidR="00F476A1" w:rsidRPr="000C6C17">
        <w:rPr>
          <w:rFonts w:asciiTheme="majorHAnsi" w:hAnsiTheme="majorHAnsi" w:cstheme="majorHAnsi"/>
          <w:sz w:val="20"/>
          <w:szCs w:val="20"/>
        </w:rPr>
        <w:t xml:space="preserve">. AD </w:t>
      </w:r>
      <w:r w:rsidR="00C975CF" w:rsidRPr="000C6C17">
        <w:rPr>
          <w:rFonts w:asciiTheme="majorHAnsi" w:hAnsiTheme="majorHAnsi" w:cstheme="majorHAnsi"/>
          <w:sz w:val="20"/>
          <w:szCs w:val="20"/>
        </w:rPr>
        <w:t xml:space="preserve">drew attention to the need for those working with the squad to renew their safeguarding and first aid qualifications. </w:t>
      </w:r>
    </w:p>
    <w:p w14:paraId="5B1AA53B" w14:textId="77777777" w:rsidR="00160836" w:rsidRPr="000C6C17" w:rsidRDefault="00160836" w:rsidP="00CB7CBE">
      <w:pPr>
        <w:pStyle w:val="xl23"/>
        <w:spacing w:before="0" w:beforeAutospacing="0" w:after="0" w:afterAutospacing="0"/>
        <w:rPr>
          <w:rFonts w:asciiTheme="majorHAnsi" w:hAnsiTheme="majorHAnsi" w:cstheme="majorHAnsi"/>
          <w:b w:val="0"/>
          <w:bCs w:val="0"/>
          <w:color w:val="000000" w:themeColor="text1"/>
          <w:sz w:val="20"/>
          <w:szCs w:val="20"/>
        </w:rPr>
      </w:pPr>
    </w:p>
    <w:p w14:paraId="5390CBB4" w14:textId="0659962C" w:rsidR="00D41D0D" w:rsidRPr="000C6C17" w:rsidRDefault="00A4698A" w:rsidP="00D41D0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9</w:t>
      </w:r>
      <w:r w:rsidR="00C975CF" w:rsidRPr="000C6C17">
        <w:rPr>
          <w:rFonts w:asciiTheme="majorHAnsi" w:hAnsiTheme="majorHAnsi" w:cstheme="majorHAnsi"/>
          <w:color w:val="000000" w:themeColor="text1"/>
          <w:sz w:val="20"/>
          <w:szCs w:val="20"/>
        </w:rPr>
        <w:t xml:space="preserve">.5 </w:t>
      </w:r>
      <w:r w:rsidR="00D41D0D" w:rsidRPr="000C6C17">
        <w:rPr>
          <w:rFonts w:asciiTheme="majorHAnsi" w:hAnsiTheme="majorHAnsi" w:cstheme="majorHAnsi"/>
          <w:color w:val="000000" w:themeColor="text1"/>
          <w:sz w:val="20"/>
          <w:szCs w:val="20"/>
        </w:rPr>
        <w:t>SEOA Fixtures Secretary</w:t>
      </w:r>
      <w:r w:rsidR="00632CE3" w:rsidRPr="000C6C17">
        <w:rPr>
          <w:rFonts w:asciiTheme="majorHAnsi" w:hAnsiTheme="majorHAnsi" w:cstheme="majorHAnsi"/>
          <w:color w:val="000000" w:themeColor="text1"/>
          <w:sz w:val="20"/>
          <w:szCs w:val="20"/>
        </w:rPr>
        <w:t xml:space="preserve"> </w:t>
      </w:r>
    </w:p>
    <w:p w14:paraId="74E3ACE7" w14:textId="77777777" w:rsidR="00D41D0D" w:rsidRPr="000C6C17" w:rsidRDefault="00D41D0D" w:rsidP="00D41D0D">
      <w:pPr>
        <w:rPr>
          <w:rFonts w:asciiTheme="majorHAnsi" w:hAnsiTheme="majorHAnsi" w:cstheme="majorHAnsi"/>
          <w:color w:val="000000" w:themeColor="text1"/>
          <w:sz w:val="20"/>
          <w:szCs w:val="20"/>
        </w:rPr>
      </w:pPr>
    </w:p>
    <w:p w14:paraId="72175157" w14:textId="4C8967D4" w:rsidR="00F476A1" w:rsidRPr="000C6C17" w:rsidRDefault="00E20E62" w:rsidP="00AF402D">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PG reported that the Event Scheduling group </w:t>
      </w:r>
      <w:r w:rsidR="00C975CF" w:rsidRPr="000C6C17">
        <w:rPr>
          <w:rFonts w:asciiTheme="majorHAnsi" w:hAnsiTheme="majorHAnsi" w:cstheme="majorHAnsi"/>
          <w:color w:val="000000" w:themeColor="text1"/>
          <w:sz w:val="20"/>
          <w:szCs w:val="20"/>
        </w:rPr>
        <w:t>has</w:t>
      </w:r>
      <w:r w:rsidRPr="000C6C17">
        <w:rPr>
          <w:rFonts w:asciiTheme="majorHAnsi" w:hAnsiTheme="majorHAnsi" w:cstheme="majorHAnsi"/>
          <w:color w:val="000000" w:themeColor="text1"/>
          <w:sz w:val="20"/>
          <w:szCs w:val="20"/>
        </w:rPr>
        <w:t xml:space="preserve"> expressed concerns about both timing and location for some future events. For example, questions have been raised concerning the British Championships and Relays after 2025 – indeed PG posed the question as to whether SEOA could now put on the event two years earlier than scheduled- 2029 rather than 2031?</w:t>
      </w:r>
    </w:p>
    <w:p w14:paraId="7E18A192" w14:textId="77777777" w:rsidR="00E20E62" w:rsidRPr="000C6C17" w:rsidRDefault="00E20E62" w:rsidP="00AF402D">
      <w:pPr>
        <w:rPr>
          <w:rFonts w:asciiTheme="majorHAnsi" w:hAnsiTheme="majorHAnsi" w:cstheme="majorHAnsi"/>
          <w:color w:val="000000" w:themeColor="text1"/>
          <w:sz w:val="20"/>
          <w:szCs w:val="20"/>
        </w:rPr>
      </w:pPr>
    </w:p>
    <w:p w14:paraId="359C493A" w14:textId="14AAE998" w:rsidR="00F14754" w:rsidRPr="000C6C17" w:rsidRDefault="00E20E62" w:rsidP="00AF402D">
      <w:pPr>
        <w:rPr>
          <w:rFonts w:asciiTheme="majorHAnsi" w:hAnsiTheme="majorHAnsi" w:cstheme="majorHAnsi"/>
          <w:color w:val="000000" w:themeColor="text1"/>
          <w:sz w:val="20"/>
          <w:szCs w:val="20"/>
        </w:rPr>
      </w:pPr>
      <w:r w:rsidRPr="000C6C17">
        <w:rPr>
          <w:rFonts w:asciiTheme="majorHAnsi" w:hAnsiTheme="majorHAnsi" w:cstheme="majorHAnsi"/>
          <w:color w:val="000000" w:themeColor="text1"/>
          <w:sz w:val="20"/>
          <w:szCs w:val="20"/>
        </w:rPr>
        <w:t xml:space="preserve">It appears that many clubs are not wanting to commit – for example from 2025 no one has agreed to </w:t>
      </w:r>
      <w:r w:rsidR="00C63B32" w:rsidRPr="000C6C17">
        <w:rPr>
          <w:rFonts w:asciiTheme="majorHAnsi" w:hAnsiTheme="majorHAnsi" w:cstheme="majorHAnsi"/>
          <w:color w:val="000000" w:themeColor="text1"/>
          <w:sz w:val="20"/>
          <w:szCs w:val="20"/>
        </w:rPr>
        <w:t>organise the</w:t>
      </w:r>
      <w:r w:rsidRPr="000C6C17">
        <w:rPr>
          <w:rFonts w:asciiTheme="majorHAnsi" w:hAnsiTheme="majorHAnsi" w:cstheme="majorHAnsi"/>
          <w:color w:val="000000" w:themeColor="text1"/>
          <w:sz w:val="20"/>
          <w:szCs w:val="20"/>
        </w:rPr>
        <w:t xml:space="preserve"> </w:t>
      </w:r>
      <w:proofErr w:type="spellStart"/>
      <w:r w:rsidR="00C975CF" w:rsidRPr="000C6C17">
        <w:rPr>
          <w:rFonts w:asciiTheme="majorHAnsi" w:hAnsiTheme="majorHAnsi" w:cstheme="majorHAnsi"/>
          <w:color w:val="000000" w:themeColor="text1"/>
          <w:sz w:val="20"/>
          <w:szCs w:val="20"/>
        </w:rPr>
        <w:t>C</w:t>
      </w:r>
      <w:r w:rsidRPr="000C6C17">
        <w:rPr>
          <w:rFonts w:asciiTheme="majorHAnsi" w:hAnsiTheme="majorHAnsi" w:cstheme="majorHAnsi"/>
          <w:color w:val="000000" w:themeColor="text1"/>
          <w:sz w:val="20"/>
          <w:szCs w:val="20"/>
        </w:rPr>
        <w:t>ompassSport</w:t>
      </w:r>
      <w:proofErr w:type="spellEnd"/>
      <w:r w:rsidRPr="000C6C17">
        <w:rPr>
          <w:rFonts w:asciiTheme="majorHAnsi" w:hAnsiTheme="majorHAnsi" w:cstheme="majorHAnsi"/>
          <w:color w:val="000000" w:themeColor="text1"/>
          <w:sz w:val="20"/>
          <w:szCs w:val="20"/>
        </w:rPr>
        <w:t xml:space="preserve"> Cup finals.</w:t>
      </w:r>
      <w:r w:rsidR="004B47DB" w:rsidRPr="000C6C17">
        <w:rPr>
          <w:rFonts w:asciiTheme="majorHAnsi" w:hAnsiTheme="majorHAnsi" w:cstheme="majorHAnsi"/>
          <w:color w:val="000000" w:themeColor="text1"/>
          <w:sz w:val="20"/>
          <w:szCs w:val="20"/>
        </w:rPr>
        <w:t xml:space="preserve"> </w:t>
      </w:r>
      <w:r w:rsidR="00483A15" w:rsidRPr="000C6C17">
        <w:rPr>
          <w:rFonts w:asciiTheme="majorHAnsi" w:hAnsiTheme="majorHAnsi" w:cstheme="majorHAnsi"/>
          <w:color w:val="000000" w:themeColor="text1"/>
          <w:sz w:val="20"/>
          <w:szCs w:val="20"/>
        </w:rPr>
        <w:t>N</w:t>
      </w:r>
      <w:r w:rsidR="000D57DE" w:rsidRPr="000C6C17">
        <w:rPr>
          <w:rFonts w:asciiTheme="majorHAnsi" w:hAnsiTheme="majorHAnsi" w:cstheme="majorHAnsi"/>
          <w:color w:val="000000" w:themeColor="text1"/>
          <w:sz w:val="20"/>
          <w:szCs w:val="20"/>
        </w:rPr>
        <w:t xml:space="preserve">o conclusion was reached, </w:t>
      </w:r>
      <w:r w:rsidR="00483A15" w:rsidRPr="000C6C17">
        <w:rPr>
          <w:rFonts w:asciiTheme="majorHAnsi" w:hAnsiTheme="majorHAnsi" w:cstheme="majorHAnsi"/>
          <w:color w:val="000000" w:themeColor="text1"/>
          <w:sz w:val="20"/>
          <w:szCs w:val="20"/>
        </w:rPr>
        <w:t xml:space="preserve">and </w:t>
      </w:r>
      <w:r w:rsidR="000D57DE" w:rsidRPr="000C6C17">
        <w:rPr>
          <w:rFonts w:asciiTheme="majorHAnsi" w:hAnsiTheme="majorHAnsi" w:cstheme="majorHAnsi"/>
          <w:color w:val="000000" w:themeColor="text1"/>
          <w:sz w:val="20"/>
          <w:szCs w:val="20"/>
        </w:rPr>
        <w:t>although</w:t>
      </w:r>
      <w:r w:rsidR="004B47DB" w:rsidRPr="000C6C17">
        <w:rPr>
          <w:rFonts w:asciiTheme="majorHAnsi" w:hAnsiTheme="majorHAnsi" w:cstheme="majorHAnsi"/>
          <w:color w:val="000000" w:themeColor="text1"/>
          <w:sz w:val="20"/>
          <w:szCs w:val="20"/>
        </w:rPr>
        <w:t xml:space="preserve"> </w:t>
      </w:r>
      <w:r w:rsidR="00EB1680" w:rsidRPr="000C6C17">
        <w:rPr>
          <w:rFonts w:asciiTheme="majorHAnsi" w:hAnsiTheme="majorHAnsi" w:cstheme="majorHAnsi"/>
          <w:color w:val="000000" w:themeColor="text1"/>
          <w:sz w:val="20"/>
          <w:szCs w:val="20"/>
        </w:rPr>
        <w:t xml:space="preserve">it was </w:t>
      </w:r>
      <w:r w:rsidRPr="000C6C17">
        <w:rPr>
          <w:rFonts w:asciiTheme="majorHAnsi" w:hAnsiTheme="majorHAnsi" w:cstheme="majorHAnsi"/>
          <w:color w:val="000000" w:themeColor="text1"/>
          <w:sz w:val="20"/>
          <w:szCs w:val="20"/>
        </w:rPr>
        <w:t>recogn</w:t>
      </w:r>
      <w:r w:rsidR="00EB1680" w:rsidRPr="000C6C17">
        <w:rPr>
          <w:rFonts w:asciiTheme="majorHAnsi" w:hAnsiTheme="majorHAnsi" w:cstheme="majorHAnsi"/>
          <w:color w:val="000000" w:themeColor="text1"/>
          <w:sz w:val="20"/>
          <w:szCs w:val="20"/>
        </w:rPr>
        <w:t>ised</w:t>
      </w:r>
      <w:r w:rsidRPr="000C6C17">
        <w:rPr>
          <w:rFonts w:asciiTheme="majorHAnsi" w:hAnsiTheme="majorHAnsi" w:cstheme="majorHAnsi"/>
          <w:color w:val="000000" w:themeColor="text1"/>
          <w:sz w:val="20"/>
          <w:szCs w:val="20"/>
        </w:rPr>
        <w:t xml:space="preserve"> that </w:t>
      </w:r>
      <w:r w:rsidR="004B47DB" w:rsidRPr="000C6C17">
        <w:rPr>
          <w:rFonts w:asciiTheme="majorHAnsi" w:hAnsiTheme="majorHAnsi" w:cstheme="majorHAnsi"/>
          <w:color w:val="000000" w:themeColor="text1"/>
          <w:sz w:val="20"/>
          <w:szCs w:val="20"/>
        </w:rPr>
        <w:t xml:space="preserve">regions </w:t>
      </w:r>
      <w:r w:rsidRPr="000C6C17">
        <w:rPr>
          <w:rFonts w:asciiTheme="majorHAnsi" w:hAnsiTheme="majorHAnsi" w:cstheme="majorHAnsi"/>
          <w:color w:val="000000" w:themeColor="text1"/>
          <w:sz w:val="20"/>
          <w:szCs w:val="20"/>
        </w:rPr>
        <w:t>need to take their turn</w:t>
      </w:r>
      <w:r w:rsidR="004B47DB" w:rsidRPr="000C6C17">
        <w:rPr>
          <w:rFonts w:asciiTheme="majorHAnsi" w:hAnsiTheme="majorHAnsi" w:cstheme="majorHAnsi"/>
          <w:color w:val="000000" w:themeColor="text1"/>
          <w:sz w:val="20"/>
          <w:szCs w:val="20"/>
        </w:rPr>
        <w:t xml:space="preserve">, </w:t>
      </w:r>
      <w:r w:rsidR="00FC26B3" w:rsidRPr="000C6C17">
        <w:rPr>
          <w:rFonts w:asciiTheme="majorHAnsi" w:hAnsiTheme="majorHAnsi" w:cstheme="majorHAnsi"/>
          <w:color w:val="000000" w:themeColor="text1"/>
          <w:sz w:val="20"/>
          <w:szCs w:val="20"/>
        </w:rPr>
        <w:t xml:space="preserve">they </w:t>
      </w:r>
      <w:r w:rsidR="00184F55" w:rsidRPr="000C6C17">
        <w:rPr>
          <w:rFonts w:asciiTheme="majorHAnsi" w:hAnsiTheme="majorHAnsi" w:cstheme="majorHAnsi"/>
          <w:color w:val="000000" w:themeColor="text1"/>
          <w:sz w:val="20"/>
          <w:szCs w:val="20"/>
        </w:rPr>
        <w:t>should not be expected to have the capacity to</w:t>
      </w:r>
      <w:r w:rsidRPr="000C6C17">
        <w:rPr>
          <w:rFonts w:asciiTheme="majorHAnsi" w:hAnsiTheme="majorHAnsi" w:cstheme="majorHAnsi"/>
          <w:color w:val="000000" w:themeColor="text1"/>
          <w:sz w:val="20"/>
          <w:szCs w:val="20"/>
        </w:rPr>
        <w:t xml:space="preserve"> organise major events </w:t>
      </w:r>
      <w:r w:rsidR="000D57DE" w:rsidRPr="000C6C17">
        <w:rPr>
          <w:rFonts w:asciiTheme="majorHAnsi" w:hAnsiTheme="majorHAnsi" w:cstheme="majorHAnsi"/>
          <w:color w:val="000000" w:themeColor="text1"/>
          <w:sz w:val="20"/>
          <w:szCs w:val="20"/>
        </w:rPr>
        <w:t xml:space="preserve">when these were only </w:t>
      </w:r>
      <w:r w:rsidRPr="000C6C17">
        <w:rPr>
          <w:rFonts w:asciiTheme="majorHAnsi" w:hAnsiTheme="majorHAnsi" w:cstheme="majorHAnsi"/>
          <w:color w:val="000000" w:themeColor="text1"/>
          <w:sz w:val="20"/>
          <w:szCs w:val="20"/>
        </w:rPr>
        <w:t>12</w:t>
      </w:r>
      <w:r w:rsidR="000D57DE" w:rsidRPr="000C6C17">
        <w:rPr>
          <w:rFonts w:asciiTheme="majorHAnsi" w:hAnsiTheme="majorHAnsi" w:cstheme="majorHAnsi"/>
          <w:color w:val="000000" w:themeColor="text1"/>
          <w:sz w:val="20"/>
          <w:szCs w:val="20"/>
        </w:rPr>
        <w:t>–</w:t>
      </w:r>
      <w:r w:rsidRPr="000C6C17">
        <w:rPr>
          <w:rFonts w:asciiTheme="majorHAnsi" w:hAnsiTheme="majorHAnsi" w:cstheme="majorHAnsi"/>
          <w:color w:val="000000" w:themeColor="text1"/>
          <w:sz w:val="20"/>
          <w:szCs w:val="20"/>
        </w:rPr>
        <w:t>24 months apart.</w:t>
      </w:r>
      <w:r w:rsidR="008B3008" w:rsidRPr="000C6C17">
        <w:rPr>
          <w:rFonts w:asciiTheme="majorHAnsi" w:hAnsiTheme="majorHAnsi" w:cstheme="majorHAnsi"/>
          <w:color w:val="000000" w:themeColor="text1"/>
          <w:sz w:val="20"/>
          <w:szCs w:val="20"/>
        </w:rPr>
        <w:t xml:space="preserve"> </w:t>
      </w:r>
      <w:r w:rsidR="00725780" w:rsidRPr="000C6C17">
        <w:rPr>
          <w:rFonts w:asciiTheme="majorHAnsi" w:hAnsiTheme="majorHAnsi" w:cstheme="majorHAnsi"/>
          <w:color w:val="000000" w:themeColor="text1"/>
          <w:sz w:val="20"/>
          <w:szCs w:val="20"/>
        </w:rPr>
        <w:t>It ha</w:t>
      </w:r>
      <w:r w:rsidR="003130C8" w:rsidRPr="000C6C17">
        <w:rPr>
          <w:rFonts w:asciiTheme="majorHAnsi" w:hAnsiTheme="majorHAnsi" w:cstheme="majorHAnsi"/>
          <w:color w:val="000000" w:themeColor="text1"/>
          <w:sz w:val="20"/>
          <w:szCs w:val="20"/>
        </w:rPr>
        <w:t>d</w:t>
      </w:r>
      <w:r w:rsidR="00725780" w:rsidRPr="000C6C17">
        <w:rPr>
          <w:rFonts w:asciiTheme="majorHAnsi" w:hAnsiTheme="majorHAnsi" w:cstheme="majorHAnsi"/>
          <w:color w:val="000000" w:themeColor="text1"/>
          <w:sz w:val="20"/>
          <w:szCs w:val="20"/>
        </w:rPr>
        <w:t xml:space="preserve"> always been intended</w:t>
      </w:r>
      <w:r w:rsidR="003130C8" w:rsidRPr="000C6C17">
        <w:rPr>
          <w:rFonts w:asciiTheme="majorHAnsi" w:hAnsiTheme="majorHAnsi" w:cstheme="majorHAnsi"/>
          <w:color w:val="000000" w:themeColor="text1"/>
          <w:sz w:val="20"/>
          <w:szCs w:val="20"/>
        </w:rPr>
        <w:t>,</w:t>
      </w:r>
      <w:r w:rsidR="00725780" w:rsidRPr="000C6C17">
        <w:rPr>
          <w:rFonts w:asciiTheme="majorHAnsi" w:hAnsiTheme="majorHAnsi" w:cstheme="majorHAnsi"/>
          <w:color w:val="000000" w:themeColor="text1"/>
          <w:sz w:val="20"/>
          <w:szCs w:val="20"/>
        </w:rPr>
        <w:t xml:space="preserve"> when setting future major events, that they would be more evenly </w:t>
      </w:r>
      <w:r w:rsidR="00F14754" w:rsidRPr="000C6C17">
        <w:rPr>
          <w:rFonts w:asciiTheme="majorHAnsi" w:hAnsiTheme="majorHAnsi" w:cstheme="majorHAnsi"/>
          <w:color w:val="000000" w:themeColor="text1"/>
          <w:sz w:val="20"/>
          <w:szCs w:val="20"/>
        </w:rPr>
        <w:t>distributed</w:t>
      </w:r>
      <w:r w:rsidR="00725780" w:rsidRPr="000C6C17">
        <w:rPr>
          <w:rFonts w:asciiTheme="majorHAnsi" w:hAnsiTheme="majorHAnsi" w:cstheme="majorHAnsi"/>
          <w:color w:val="000000" w:themeColor="text1"/>
          <w:sz w:val="20"/>
          <w:szCs w:val="20"/>
        </w:rPr>
        <w:t xml:space="preserve">, but </w:t>
      </w:r>
      <w:r w:rsidR="00F14754" w:rsidRPr="000C6C17">
        <w:rPr>
          <w:rFonts w:asciiTheme="majorHAnsi" w:hAnsiTheme="majorHAnsi" w:cstheme="majorHAnsi"/>
          <w:color w:val="000000" w:themeColor="text1"/>
          <w:sz w:val="20"/>
          <w:szCs w:val="20"/>
        </w:rPr>
        <w:t>changes</w:t>
      </w:r>
      <w:r w:rsidR="00725780" w:rsidRPr="000C6C17">
        <w:rPr>
          <w:rFonts w:asciiTheme="majorHAnsi" w:hAnsiTheme="majorHAnsi" w:cstheme="majorHAnsi"/>
          <w:color w:val="000000" w:themeColor="text1"/>
          <w:sz w:val="20"/>
          <w:szCs w:val="20"/>
        </w:rPr>
        <w:t xml:space="preserve"> to </w:t>
      </w:r>
      <w:r w:rsidR="00F14754" w:rsidRPr="000C6C17">
        <w:rPr>
          <w:rFonts w:asciiTheme="majorHAnsi" w:hAnsiTheme="majorHAnsi" w:cstheme="majorHAnsi"/>
          <w:color w:val="000000" w:themeColor="text1"/>
          <w:sz w:val="20"/>
          <w:szCs w:val="20"/>
        </w:rPr>
        <w:t xml:space="preserve">the calendar had created these anomalies. </w:t>
      </w:r>
    </w:p>
    <w:p w14:paraId="2C987506" w14:textId="77777777" w:rsidR="00F14754" w:rsidRPr="000C6C17" w:rsidRDefault="00F14754" w:rsidP="00A91EC8">
      <w:pPr>
        <w:rPr>
          <w:rFonts w:asciiTheme="majorHAnsi" w:hAnsiTheme="majorHAnsi" w:cstheme="majorHAnsi"/>
          <w:color w:val="FF0000"/>
          <w:sz w:val="20"/>
          <w:szCs w:val="20"/>
        </w:rPr>
      </w:pPr>
    </w:p>
    <w:p w14:paraId="674CC372" w14:textId="6FCD2885" w:rsidR="00A91EC8" w:rsidRPr="000C6C17" w:rsidRDefault="00A91EC8" w:rsidP="00A91EC8">
      <w:pPr>
        <w:rPr>
          <w:rFonts w:asciiTheme="majorHAnsi" w:hAnsiTheme="majorHAnsi" w:cstheme="majorHAnsi"/>
          <w:color w:val="000000" w:themeColor="text1"/>
          <w:sz w:val="20"/>
          <w:szCs w:val="20"/>
        </w:rPr>
      </w:pPr>
      <w:proofErr w:type="spellStart"/>
      <w:r w:rsidRPr="000C6C17">
        <w:rPr>
          <w:rFonts w:asciiTheme="majorHAnsi" w:hAnsiTheme="majorHAnsi" w:cstheme="majorHAnsi"/>
          <w:color w:val="000000" w:themeColor="text1"/>
          <w:sz w:val="20"/>
          <w:szCs w:val="20"/>
        </w:rPr>
        <w:t>DDa</w:t>
      </w:r>
      <w:proofErr w:type="spellEnd"/>
      <w:r w:rsidRPr="000C6C17">
        <w:rPr>
          <w:rFonts w:asciiTheme="majorHAnsi" w:hAnsiTheme="majorHAnsi" w:cstheme="majorHAnsi"/>
          <w:color w:val="000000" w:themeColor="text1"/>
          <w:sz w:val="20"/>
          <w:szCs w:val="20"/>
        </w:rPr>
        <w:t xml:space="preserve"> asked the Committee members for their views on interest for a SEOA score event or relays. It was noted that members felt that this was simply dependent upon the quality of the terrain. </w:t>
      </w:r>
    </w:p>
    <w:p w14:paraId="4AF9644F" w14:textId="77777777" w:rsidR="00E20E62" w:rsidRPr="000C6C17" w:rsidRDefault="00E20E62" w:rsidP="00AF402D">
      <w:pPr>
        <w:rPr>
          <w:rFonts w:asciiTheme="majorHAnsi" w:hAnsiTheme="majorHAnsi" w:cstheme="majorHAnsi"/>
          <w:color w:val="000000" w:themeColor="text1"/>
          <w:sz w:val="20"/>
          <w:szCs w:val="20"/>
        </w:rPr>
      </w:pPr>
    </w:p>
    <w:p w14:paraId="3BA7897E" w14:textId="4C82747C" w:rsidR="00634200" w:rsidRPr="000C6C17" w:rsidRDefault="00A91EC8" w:rsidP="00A91EC8">
      <w:pPr>
        <w:rPr>
          <w:rFonts w:asciiTheme="majorHAnsi" w:hAnsiTheme="majorHAnsi" w:cstheme="majorHAnsi"/>
          <w:b/>
          <w:bCs/>
          <w:color w:val="000000" w:themeColor="text1"/>
          <w:sz w:val="20"/>
          <w:szCs w:val="20"/>
        </w:rPr>
      </w:pPr>
      <w:r w:rsidRPr="000C6C17">
        <w:rPr>
          <w:rFonts w:asciiTheme="majorHAnsi" w:hAnsiTheme="majorHAnsi" w:cstheme="majorHAnsi"/>
          <w:b/>
          <w:bCs/>
          <w:color w:val="000000" w:themeColor="text1"/>
          <w:sz w:val="20"/>
          <w:szCs w:val="20"/>
        </w:rPr>
        <w:lastRenderedPageBreak/>
        <w:t>1</w:t>
      </w:r>
      <w:r w:rsidR="00A4698A">
        <w:rPr>
          <w:rFonts w:asciiTheme="majorHAnsi" w:hAnsiTheme="majorHAnsi" w:cstheme="majorHAnsi"/>
          <w:b/>
          <w:bCs/>
          <w:color w:val="000000" w:themeColor="text1"/>
          <w:sz w:val="20"/>
          <w:szCs w:val="20"/>
        </w:rPr>
        <w:t>0</w:t>
      </w:r>
      <w:r w:rsidRPr="000C6C17">
        <w:rPr>
          <w:rFonts w:asciiTheme="majorHAnsi" w:hAnsiTheme="majorHAnsi" w:cstheme="majorHAnsi"/>
          <w:b/>
          <w:bCs/>
          <w:color w:val="000000" w:themeColor="text1"/>
          <w:sz w:val="20"/>
          <w:szCs w:val="20"/>
        </w:rPr>
        <w:t xml:space="preserve"> </w:t>
      </w:r>
      <w:r w:rsidR="00634200" w:rsidRPr="000C6C17">
        <w:rPr>
          <w:rFonts w:asciiTheme="majorHAnsi" w:hAnsiTheme="majorHAnsi" w:cstheme="majorHAnsi"/>
          <w:b/>
          <w:bCs/>
          <w:color w:val="000000" w:themeColor="text1"/>
          <w:sz w:val="20"/>
          <w:szCs w:val="20"/>
        </w:rPr>
        <w:t>Date</w:t>
      </w:r>
      <w:r w:rsidR="00320458" w:rsidRPr="000C6C17">
        <w:rPr>
          <w:rFonts w:asciiTheme="majorHAnsi" w:hAnsiTheme="majorHAnsi" w:cstheme="majorHAnsi"/>
          <w:b/>
          <w:bCs/>
          <w:color w:val="000000" w:themeColor="text1"/>
          <w:sz w:val="20"/>
          <w:szCs w:val="20"/>
        </w:rPr>
        <w:t>s</w:t>
      </w:r>
      <w:r w:rsidR="00634200" w:rsidRPr="000C6C17">
        <w:rPr>
          <w:rFonts w:asciiTheme="majorHAnsi" w:hAnsiTheme="majorHAnsi" w:cstheme="majorHAnsi"/>
          <w:b/>
          <w:bCs/>
          <w:color w:val="000000" w:themeColor="text1"/>
          <w:sz w:val="20"/>
          <w:szCs w:val="20"/>
        </w:rPr>
        <w:t xml:space="preserve"> of next meetings </w:t>
      </w:r>
    </w:p>
    <w:p w14:paraId="00973B0E" w14:textId="701C7002" w:rsidR="008D188A" w:rsidRPr="000C6C17" w:rsidRDefault="008D188A" w:rsidP="00683422">
      <w:pPr>
        <w:autoSpaceDE w:val="0"/>
        <w:autoSpaceDN w:val="0"/>
        <w:adjustRightInd w:val="0"/>
        <w:rPr>
          <w:rFonts w:asciiTheme="majorHAnsi" w:hAnsiTheme="majorHAnsi" w:cstheme="majorHAnsi"/>
          <w:color w:val="000000" w:themeColor="text1"/>
          <w:sz w:val="20"/>
          <w:szCs w:val="20"/>
          <w:lang w:eastAsia="en-GB"/>
        </w:rPr>
      </w:pPr>
    </w:p>
    <w:p w14:paraId="584655CE" w14:textId="60C954D7" w:rsidR="00607D50" w:rsidRPr="000C6C17" w:rsidRDefault="00A34F78" w:rsidP="00683422">
      <w:pPr>
        <w:autoSpaceDE w:val="0"/>
        <w:autoSpaceDN w:val="0"/>
        <w:adjustRightInd w:val="0"/>
        <w:rPr>
          <w:rFonts w:asciiTheme="majorHAnsi" w:hAnsiTheme="majorHAnsi" w:cstheme="majorHAnsi"/>
          <w:color w:val="000000" w:themeColor="text1"/>
          <w:sz w:val="20"/>
          <w:szCs w:val="20"/>
          <w:lang w:eastAsia="en-GB"/>
        </w:rPr>
      </w:pPr>
      <w:r w:rsidRPr="000C6C17">
        <w:rPr>
          <w:rFonts w:asciiTheme="majorHAnsi" w:hAnsiTheme="majorHAnsi" w:cstheme="majorHAnsi"/>
          <w:color w:val="000000" w:themeColor="text1"/>
          <w:sz w:val="20"/>
          <w:szCs w:val="20"/>
          <w:lang w:eastAsia="en-GB"/>
        </w:rPr>
        <w:t>6</w:t>
      </w:r>
      <w:r w:rsidRPr="000C6C17">
        <w:rPr>
          <w:rFonts w:asciiTheme="majorHAnsi" w:hAnsiTheme="majorHAnsi" w:cstheme="majorHAnsi"/>
          <w:color w:val="000000" w:themeColor="text1"/>
          <w:sz w:val="20"/>
          <w:szCs w:val="20"/>
          <w:vertAlign w:val="superscript"/>
          <w:lang w:eastAsia="en-GB"/>
        </w:rPr>
        <w:t>th</w:t>
      </w:r>
      <w:r w:rsidRPr="000C6C17">
        <w:rPr>
          <w:rFonts w:asciiTheme="majorHAnsi" w:hAnsiTheme="majorHAnsi" w:cstheme="majorHAnsi"/>
          <w:color w:val="000000" w:themeColor="text1"/>
          <w:sz w:val="20"/>
          <w:szCs w:val="20"/>
          <w:lang w:eastAsia="en-GB"/>
        </w:rPr>
        <w:t xml:space="preserve"> June 2024 @ 19.30 (with AGM)</w:t>
      </w:r>
    </w:p>
    <w:p w14:paraId="39BC7FA4" w14:textId="5034A18E" w:rsidR="00AF402D" w:rsidRPr="000C6C17" w:rsidRDefault="00AF402D" w:rsidP="00AF402D">
      <w:pPr>
        <w:autoSpaceDE w:val="0"/>
        <w:autoSpaceDN w:val="0"/>
        <w:adjustRightInd w:val="0"/>
        <w:rPr>
          <w:rFonts w:asciiTheme="majorHAnsi" w:hAnsiTheme="majorHAnsi" w:cstheme="majorHAnsi"/>
          <w:color w:val="000000" w:themeColor="text1"/>
          <w:sz w:val="20"/>
          <w:szCs w:val="20"/>
          <w:lang w:eastAsia="en-GB"/>
        </w:rPr>
      </w:pPr>
      <w:r w:rsidRPr="000C6C17">
        <w:rPr>
          <w:rFonts w:asciiTheme="majorHAnsi" w:hAnsiTheme="majorHAnsi" w:cstheme="majorHAnsi"/>
          <w:color w:val="000000" w:themeColor="text1"/>
          <w:sz w:val="20"/>
          <w:szCs w:val="20"/>
          <w:lang w:eastAsia="en-GB"/>
        </w:rPr>
        <w:t>12</w:t>
      </w:r>
      <w:r w:rsidRPr="000C6C17">
        <w:rPr>
          <w:rFonts w:asciiTheme="majorHAnsi" w:hAnsiTheme="majorHAnsi" w:cstheme="majorHAnsi"/>
          <w:color w:val="000000" w:themeColor="text1"/>
          <w:sz w:val="20"/>
          <w:szCs w:val="20"/>
          <w:vertAlign w:val="superscript"/>
          <w:lang w:eastAsia="en-GB"/>
        </w:rPr>
        <w:t>th</w:t>
      </w:r>
      <w:r w:rsidRPr="000C6C17">
        <w:rPr>
          <w:rFonts w:asciiTheme="majorHAnsi" w:hAnsiTheme="majorHAnsi" w:cstheme="majorHAnsi"/>
          <w:color w:val="000000" w:themeColor="text1"/>
          <w:sz w:val="20"/>
          <w:szCs w:val="20"/>
          <w:lang w:eastAsia="en-GB"/>
        </w:rPr>
        <w:t xml:space="preserve"> September 2024 @19.30</w:t>
      </w:r>
    </w:p>
    <w:p w14:paraId="7981B9D0" w14:textId="0B8CEE2F" w:rsidR="00AF402D" w:rsidRPr="000C6C17" w:rsidRDefault="00AF402D" w:rsidP="00AF402D">
      <w:pPr>
        <w:autoSpaceDE w:val="0"/>
        <w:autoSpaceDN w:val="0"/>
        <w:adjustRightInd w:val="0"/>
        <w:rPr>
          <w:rFonts w:asciiTheme="majorHAnsi" w:hAnsiTheme="majorHAnsi" w:cstheme="majorHAnsi"/>
          <w:color w:val="000000" w:themeColor="text1"/>
          <w:sz w:val="20"/>
          <w:szCs w:val="20"/>
          <w:lang w:eastAsia="en-GB"/>
        </w:rPr>
      </w:pPr>
      <w:r w:rsidRPr="000C6C17">
        <w:rPr>
          <w:rFonts w:asciiTheme="majorHAnsi" w:hAnsiTheme="majorHAnsi" w:cstheme="majorHAnsi"/>
          <w:color w:val="000000" w:themeColor="text1"/>
          <w:sz w:val="20"/>
          <w:szCs w:val="20"/>
          <w:lang w:eastAsia="en-GB"/>
        </w:rPr>
        <w:t>12</w:t>
      </w:r>
      <w:r w:rsidRPr="000C6C17">
        <w:rPr>
          <w:rFonts w:asciiTheme="majorHAnsi" w:hAnsiTheme="majorHAnsi" w:cstheme="majorHAnsi"/>
          <w:color w:val="000000" w:themeColor="text1"/>
          <w:sz w:val="20"/>
          <w:szCs w:val="20"/>
          <w:vertAlign w:val="superscript"/>
          <w:lang w:eastAsia="en-GB"/>
        </w:rPr>
        <w:t>th</w:t>
      </w:r>
      <w:r w:rsidRPr="000C6C17">
        <w:rPr>
          <w:rFonts w:asciiTheme="majorHAnsi" w:hAnsiTheme="majorHAnsi" w:cstheme="majorHAnsi"/>
          <w:color w:val="000000" w:themeColor="text1"/>
          <w:sz w:val="20"/>
          <w:szCs w:val="20"/>
          <w:lang w:eastAsia="en-GB"/>
        </w:rPr>
        <w:t xml:space="preserve"> December 2024 @19.30</w:t>
      </w:r>
    </w:p>
    <w:p w14:paraId="0F2F5347" w14:textId="62B0F54E" w:rsidR="00AF402D" w:rsidRPr="000C6C17" w:rsidRDefault="00AF402D" w:rsidP="00AF402D">
      <w:pPr>
        <w:autoSpaceDE w:val="0"/>
        <w:autoSpaceDN w:val="0"/>
        <w:adjustRightInd w:val="0"/>
        <w:rPr>
          <w:rFonts w:asciiTheme="majorHAnsi" w:hAnsiTheme="majorHAnsi" w:cstheme="majorHAnsi"/>
          <w:color w:val="000000" w:themeColor="text1"/>
          <w:sz w:val="20"/>
          <w:szCs w:val="20"/>
          <w:lang w:eastAsia="en-GB"/>
        </w:rPr>
      </w:pPr>
      <w:r w:rsidRPr="000C6C17">
        <w:rPr>
          <w:rFonts w:asciiTheme="majorHAnsi" w:hAnsiTheme="majorHAnsi" w:cstheme="majorHAnsi"/>
          <w:color w:val="000000" w:themeColor="text1"/>
          <w:sz w:val="20"/>
          <w:szCs w:val="20"/>
          <w:lang w:eastAsia="en-GB"/>
        </w:rPr>
        <w:t>13</w:t>
      </w:r>
      <w:r w:rsidRPr="000C6C17">
        <w:rPr>
          <w:rFonts w:asciiTheme="majorHAnsi" w:hAnsiTheme="majorHAnsi" w:cstheme="majorHAnsi"/>
          <w:color w:val="000000" w:themeColor="text1"/>
          <w:sz w:val="20"/>
          <w:szCs w:val="20"/>
          <w:vertAlign w:val="superscript"/>
          <w:lang w:eastAsia="en-GB"/>
        </w:rPr>
        <w:t>th</w:t>
      </w:r>
      <w:r w:rsidRPr="000C6C17">
        <w:rPr>
          <w:rFonts w:asciiTheme="majorHAnsi" w:hAnsiTheme="majorHAnsi" w:cstheme="majorHAnsi"/>
          <w:color w:val="000000" w:themeColor="text1"/>
          <w:sz w:val="20"/>
          <w:szCs w:val="20"/>
          <w:lang w:eastAsia="en-GB"/>
        </w:rPr>
        <w:t xml:space="preserve"> March 2025 @19.30</w:t>
      </w:r>
    </w:p>
    <w:p w14:paraId="04EC07C8" w14:textId="07873871" w:rsidR="00AF402D" w:rsidRPr="000C6C17" w:rsidRDefault="00AF402D" w:rsidP="00AF402D">
      <w:pPr>
        <w:autoSpaceDE w:val="0"/>
        <w:autoSpaceDN w:val="0"/>
        <w:adjustRightInd w:val="0"/>
        <w:rPr>
          <w:rFonts w:asciiTheme="majorHAnsi" w:hAnsiTheme="majorHAnsi" w:cstheme="majorHAnsi"/>
          <w:color w:val="000000" w:themeColor="text1"/>
          <w:sz w:val="20"/>
          <w:szCs w:val="20"/>
          <w:lang w:eastAsia="en-GB"/>
        </w:rPr>
      </w:pPr>
      <w:r w:rsidRPr="000C6C17">
        <w:rPr>
          <w:rFonts w:asciiTheme="majorHAnsi" w:hAnsiTheme="majorHAnsi" w:cstheme="majorHAnsi"/>
          <w:color w:val="000000" w:themeColor="text1"/>
          <w:sz w:val="20"/>
          <w:szCs w:val="20"/>
          <w:lang w:eastAsia="en-GB"/>
        </w:rPr>
        <w:t>12</w:t>
      </w:r>
      <w:r w:rsidRPr="000C6C17">
        <w:rPr>
          <w:rFonts w:asciiTheme="majorHAnsi" w:hAnsiTheme="majorHAnsi" w:cstheme="majorHAnsi"/>
          <w:color w:val="000000" w:themeColor="text1"/>
          <w:sz w:val="20"/>
          <w:szCs w:val="20"/>
          <w:vertAlign w:val="superscript"/>
          <w:lang w:eastAsia="en-GB"/>
        </w:rPr>
        <w:t>th</w:t>
      </w:r>
      <w:r w:rsidRPr="000C6C17">
        <w:rPr>
          <w:rFonts w:asciiTheme="majorHAnsi" w:hAnsiTheme="majorHAnsi" w:cstheme="majorHAnsi"/>
          <w:color w:val="000000" w:themeColor="text1"/>
          <w:sz w:val="20"/>
          <w:szCs w:val="20"/>
          <w:lang w:eastAsia="en-GB"/>
        </w:rPr>
        <w:t xml:space="preserve"> June 2025 @ 19.30 (with AGM)</w:t>
      </w:r>
    </w:p>
    <w:p w14:paraId="389A36A6" w14:textId="77777777" w:rsidR="00AF402D" w:rsidRPr="000C6C17" w:rsidRDefault="00AF402D" w:rsidP="00AF402D">
      <w:pPr>
        <w:autoSpaceDE w:val="0"/>
        <w:autoSpaceDN w:val="0"/>
        <w:adjustRightInd w:val="0"/>
        <w:rPr>
          <w:rFonts w:asciiTheme="majorHAnsi" w:hAnsiTheme="majorHAnsi" w:cstheme="majorHAnsi"/>
          <w:color w:val="000000" w:themeColor="text1"/>
          <w:sz w:val="20"/>
          <w:szCs w:val="20"/>
          <w:lang w:eastAsia="en-GB"/>
        </w:rPr>
      </w:pPr>
    </w:p>
    <w:p w14:paraId="5C22432F" w14:textId="29783998" w:rsidR="009601E9" w:rsidRPr="000C6C17" w:rsidRDefault="009601E9" w:rsidP="00683422">
      <w:pPr>
        <w:rPr>
          <w:rFonts w:asciiTheme="majorHAnsi" w:hAnsiTheme="majorHAnsi" w:cstheme="majorHAnsi"/>
          <w:b/>
          <w:color w:val="FF0000"/>
          <w:sz w:val="20"/>
          <w:szCs w:val="20"/>
          <w:lang w:eastAsia="en-GB"/>
        </w:rPr>
      </w:pPr>
    </w:p>
    <w:p w14:paraId="71A2CCAC" w14:textId="328A3E73" w:rsidR="00B01532" w:rsidRPr="000C6C17" w:rsidRDefault="008B3008" w:rsidP="00A91EC8">
      <w:pPr>
        <w:rPr>
          <w:rFonts w:asciiTheme="majorHAnsi" w:hAnsiTheme="majorHAnsi" w:cstheme="majorHAnsi"/>
          <w:b/>
          <w:bCs/>
          <w:sz w:val="20"/>
          <w:szCs w:val="20"/>
        </w:rPr>
      </w:pPr>
      <w:r w:rsidRPr="000C6C17">
        <w:rPr>
          <w:rFonts w:asciiTheme="majorHAnsi" w:hAnsiTheme="majorHAnsi" w:cstheme="majorHAnsi"/>
          <w:b/>
          <w:bCs/>
          <w:sz w:val="20"/>
          <w:szCs w:val="20"/>
        </w:rPr>
        <w:t>Please note that papers for the AGM will need to be circulated by mid</w:t>
      </w:r>
      <w:r w:rsidR="00A91EC8" w:rsidRPr="000C6C17">
        <w:rPr>
          <w:rFonts w:asciiTheme="majorHAnsi" w:hAnsiTheme="majorHAnsi" w:cstheme="majorHAnsi"/>
          <w:b/>
          <w:bCs/>
          <w:sz w:val="20"/>
          <w:szCs w:val="20"/>
        </w:rPr>
        <w:t>-</w:t>
      </w:r>
      <w:r w:rsidRPr="000C6C17">
        <w:rPr>
          <w:rFonts w:asciiTheme="majorHAnsi" w:hAnsiTheme="majorHAnsi" w:cstheme="majorHAnsi"/>
          <w:b/>
          <w:bCs/>
          <w:sz w:val="20"/>
          <w:szCs w:val="20"/>
        </w:rPr>
        <w:t xml:space="preserve">May. </w:t>
      </w:r>
      <w:r w:rsidR="00775F72" w:rsidRPr="000C6C17">
        <w:rPr>
          <w:rFonts w:asciiTheme="majorHAnsi" w:hAnsiTheme="majorHAnsi" w:cstheme="majorHAnsi"/>
          <w:b/>
          <w:bCs/>
          <w:sz w:val="20"/>
          <w:szCs w:val="20"/>
        </w:rPr>
        <w:t>Therefore,</w:t>
      </w:r>
      <w:r w:rsidRPr="000C6C17">
        <w:rPr>
          <w:rFonts w:asciiTheme="majorHAnsi" w:hAnsiTheme="majorHAnsi" w:cstheme="majorHAnsi"/>
          <w:b/>
          <w:bCs/>
          <w:sz w:val="20"/>
          <w:szCs w:val="20"/>
        </w:rPr>
        <w:t xml:space="preserve"> feedback on items for the agenda for the AGM must be sent to the Chair and Secretary by </w:t>
      </w:r>
      <w:r w:rsidR="00907EF9" w:rsidRPr="000C6C17">
        <w:rPr>
          <w:rFonts w:asciiTheme="majorHAnsi" w:hAnsiTheme="majorHAnsi" w:cstheme="majorHAnsi"/>
          <w:b/>
          <w:bCs/>
          <w:sz w:val="20"/>
          <w:szCs w:val="20"/>
        </w:rPr>
        <w:t xml:space="preserve">25 </w:t>
      </w:r>
      <w:r w:rsidRPr="000C6C17">
        <w:rPr>
          <w:rFonts w:asciiTheme="majorHAnsi" w:hAnsiTheme="majorHAnsi" w:cstheme="majorHAnsi"/>
          <w:b/>
          <w:bCs/>
          <w:sz w:val="20"/>
          <w:szCs w:val="20"/>
        </w:rPr>
        <w:t xml:space="preserve">April 2024. This </w:t>
      </w:r>
      <w:r w:rsidR="00907EF9" w:rsidRPr="000C6C17">
        <w:rPr>
          <w:rFonts w:asciiTheme="majorHAnsi" w:hAnsiTheme="majorHAnsi" w:cstheme="majorHAnsi"/>
          <w:b/>
          <w:bCs/>
          <w:sz w:val="20"/>
          <w:szCs w:val="20"/>
        </w:rPr>
        <w:t>should</w:t>
      </w:r>
      <w:r w:rsidRPr="000C6C17">
        <w:rPr>
          <w:rFonts w:asciiTheme="majorHAnsi" w:hAnsiTheme="majorHAnsi" w:cstheme="majorHAnsi"/>
          <w:b/>
          <w:bCs/>
          <w:sz w:val="20"/>
          <w:szCs w:val="20"/>
        </w:rPr>
        <w:t xml:space="preserve"> include </w:t>
      </w:r>
      <w:r w:rsidR="00907EF9" w:rsidRPr="000C6C17">
        <w:rPr>
          <w:rFonts w:asciiTheme="majorHAnsi" w:hAnsiTheme="majorHAnsi" w:cstheme="majorHAnsi"/>
          <w:b/>
          <w:bCs/>
          <w:sz w:val="20"/>
          <w:szCs w:val="20"/>
        </w:rPr>
        <w:t xml:space="preserve">a preferred method of financing </w:t>
      </w:r>
      <w:r w:rsidR="00B01532" w:rsidRPr="000C6C17">
        <w:rPr>
          <w:rFonts w:asciiTheme="majorHAnsi" w:hAnsiTheme="majorHAnsi" w:cstheme="majorHAnsi"/>
          <w:b/>
          <w:bCs/>
          <w:sz w:val="20"/>
          <w:szCs w:val="20"/>
        </w:rPr>
        <w:t>SEOA (drawn from the options in Appendix A) agreed within each club.</w:t>
      </w:r>
    </w:p>
    <w:p w14:paraId="044635B1" w14:textId="229CD5E9" w:rsidR="00F51576" w:rsidRDefault="00F51576" w:rsidP="0068342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br w:type="page"/>
      </w:r>
    </w:p>
    <w:p w14:paraId="4924761B" w14:textId="77777777" w:rsidR="00EB4BF8" w:rsidRPr="00847113" w:rsidRDefault="000440C4" w:rsidP="00EB4BF8">
      <w:pPr>
        <w:jc w:val="center"/>
        <w:rPr>
          <w:rFonts w:asciiTheme="majorHAnsi" w:hAnsiTheme="majorHAnsi" w:cstheme="majorHAnsi"/>
          <w:b/>
          <w:bCs/>
          <w:sz w:val="20"/>
          <w:szCs w:val="20"/>
        </w:rPr>
      </w:pPr>
      <w:r w:rsidRPr="00847113">
        <w:rPr>
          <w:rFonts w:asciiTheme="majorHAnsi" w:hAnsiTheme="majorHAnsi" w:cstheme="majorHAnsi"/>
          <w:b/>
          <w:color w:val="000000" w:themeColor="text1"/>
          <w:sz w:val="20"/>
          <w:szCs w:val="20"/>
          <w:lang w:eastAsia="en-GB"/>
        </w:rPr>
        <w:lastRenderedPageBreak/>
        <w:t>Appendix A</w:t>
      </w:r>
      <w:r w:rsidR="00F51576" w:rsidRPr="00847113">
        <w:rPr>
          <w:rFonts w:asciiTheme="majorHAnsi" w:hAnsiTheme="majorHAnsi" w:cstheme="majorHAnsi"/>
          <w:b/>
          <w:color w:val="000000" w:themeColor="text1"/>
          <w:sz w:val="20"/>
          <w:szCs w:val="20"/>
          <w:lang w:eastAsia="en-GB"/>
        </w:rPr>
        <w:t xml:space="preserve">: </w:t>
      </w:r>
      <w:r w:rsidR="00EB4BF8" w:rsidRPr="00847113">
        <w:rPr>
          <w:rFonts w:asciiTheme="majorHAnsi" w:hAnsiTheme="majorHAnsi" w:cstheme="majorHAnsi"/>
          <w:b/>
          <w:bCs/>
          <w:sz w:val="20"/>
          <w:szCs w:val="20"/>
        </w:rPr>
        <w:t>SEOA finances for 2025 and beyond</w:t>
      </w:r>
    </w:p>
    <w:p w14:paraId="16D3CA78" w14:textId="77777777" w:rsidR="00EB4BF8" w:rsidRPr="00847113" w:rsidRDefault="00EB4BF8" w:rsidP="00EB4BF8">
      <w:pPr>
        <w:rPr>
          <w:rFonts w:asciiTheme="majorHAnsi" w:hAnsiTheme="majorHAnsi" w:cstheme="majorHAnsi"/>
          <w:sz w:val="20"/>
          <w:szCs w:val="20"/>
        </w:rPr>
      </w:pPr>
    </w:p>
    <w:p w14:paraId="560B1D35" w14:textId="77777777" w:rsidR="00EB4BF8" w:rsidRPr="0022330D" w:rsidRDefault="00EB4BF8" w:rsidP="00EB4BF8">
      <w:pPr>
        <w:rPr>
          <w:rFonts w:asciiTheme="majorHAnsi" w:hAnsiTheme="majorHAnsi" w:cstheme="majorHAnsi"/>
          <w:sz w:val="20"/>
          <w:szCs w:val="20"/>
          <w:u w:val="single"/>
        </w:rPr>
      </w:pPr>
      <w:r w:rsidRPr="0022330D">
        <w:rPr>
          <w:rFonts w:asciiTheme="majorHAnsi" w:hAnsiTheme="majorHAnsi" w:cstheme="majorHAnsi"/>
          <w:sz w:val="20"/>
          <w:szCs w:val="20"/>
          <w:u w:val="single"/>
        </w:rPr>
        <w:t>Executive summary</w:t>
      </w:r>
    </w:p>
    <w:p w14:paraId="036C5C44" w14:textId="77777777" w:rsidR="00EB4BF8" w:rsidRPr="0022330D" w:rsidRDefault="00EB4BF8" w:rsidP="00EB4BF8">
      <w:pPr>
        <w:rPr>
          <w:rFonts w:asciiTheme="majorHAnsi" w:hAnsiTheme="majorHAnsi" w:cstheme="majorHAnsi"/>
          <w:sz w:val="20"/>
          <w:szCs w:val="20"/>
        </w:rPr>
      </w:pPr>
    </w:p>
    <w:p w14:paraId="6F1C404B" w14:textId="77777777" w:rsidR="00EB4BF8" w:rsidRPr="0022330D" w:rsidRDefault="00EB4BF8" w:rsidP="00EB4BF8">
      <w:pPr>
        <w:rPr>
          <w:rFonts w:asciiTheme="majorHAnsi" w:hAnsiTheme="majorHAnsi" w:cstheme="majorHAnsi"/>
          <w:sz w:val="20"/>
          <w:szCs w:val="20"/>
        </w:rPr>
      </w:pPr>
      <w:r w:rsidRPr="0022330D">
        <w:rPr>
          <w:rFonts w:asciiTheme="majorHAnsi" w:hAnsiTheme="majorHAnsi" w:cstheme="majorHAnsi"/>
          <w:sz w:val="20"/>
          <w:szCs w:val="20"/>
        </w:rPr>
        <w:t>At the June 2024 SEOA AGM a decision will be required on the level of SEOA membership fees and levies for 2025. Given recent discussions about the structure of SEOA membership fees, particularly in the light of changes made by BOF in 2023, it is appropriate to consider more broadly how SEOA raises income through fees and levies. The system in place since 2020, in which SEOA collects fees through clubs can be retained, perhaps modified to account for changes made by BOF (Options A1–A3). SEOA could revert to a system where membership fees are collected through BOF at the time members join or renew (Option B). Finally, SEOA could elect to raise the income necessary to finance its activities through a revised levy system, with no membership fee (Option C).</w:t>
      </w:r>
    </w:p>
    <w:p w14:paraId="29DB61CD" w14:textId="77777777" w:rsidR="00EB4BF8" w:rsidRPr="0022330D" w:rsidRDefault="00EB4BF8" w:rsidP="00EB4BF8">
      <w:pPr>
        <w:rPr>
          <w:rFonts w:asciiTheme="majorHAnsi" w:hAnsiTheme="majorHAnsi" w:cstheme="majorHAnsi"/>
          <w:sz w:val="20"/>
          <w:szCs w:val="20"/>
        </w:rPr>
      </w:pPr>
    </w:p>
    <w:p w14:paraId="6043C62B" w14:textId="77777777" w:rsidR="00EB4BF8" w:rsidRPr="0022330D" w:rsidRDefault="00EB4BF8" w:rsidP="00EB4BF8">
      <w:pPr>
        <w:rPr>
          <w:rFonts w:asciiTheme="majorHAnsi" w:hAnsiTheme="majorHAnsi" w:cstheme="majorHAnsi"/>
          <w:sz w:val="20"/>
          <w:szCs w:val="20"/>
        </w:rPr>
      </w:pPr>
      <w:r w:rsidRPr="0022330D">
        <w:rPr>
          <w:rFonts w:asciiTheme="majorHAnsi" w:hAnsiTheme="majorHAnsi" w:cstheme="majorHAnsi"/>
          <w:sz w:val="20"/>
          <w:szCs w:val="20"/>
        </w:rPr>
        <w:t xml:space="preserve">The treasurer recommends that the committee should choose between Options A2, B and C outlined below. As committee members will want to consult their clubs before </w:t>
      </w:r>
      <w:r>
        <w:rPr>
          <w:rFonts w:asciiTheme="majorHAnsi" w:hAnsiTheme="majorHAnsi" w:cstheme="majorHAnsi"/>
          <w:sz w:val="20"/>
          <w:szCs w:val="20"/>
        </w:rPr>
        <w:t xml:space="preserve">the </w:t>
      </w:r>
      <w:r w:rsidRPr="0022330D">
        <w:rPr>
          <w:rFonts w:asciiTheme="majorHAnsi" w:hAnsiTheme="majorHAnsi" w:cstheme="majorHAnsi"/>
          <w:sz w:val="20"/>
          <w:szCs w:val="20"/>
        </w:rPr>
        <w:t>2024 AGM in June</w:t>
      </w:r>
      <w:r>
        <w:rPr>
          <w:rFonts w:asciiTheme="majorHAnsi" w:hAnsiTheme="majorHAnsi" w:cstheme="majorHAnsi"/>
          <w:sz w:val="20"/>
          <w:szCs w:val="20"/>
        </w:rPr>
        <w:t>,</w:t>
      </w:r>
      <w:r w:rsidRPr="0022330D">
        <w:rPr>
          <w:rFonts w:asciiTheme="majorHAnsi" w:hAnsiTheme="majorHAnsi" w:cstheme="majorHAnsi"/>
          <w:sz w:val="20"/>
          <w:szCs w:val="20"/>
        </w:rPr>
        <w:t xml:space="preserve"> this decision might need to be reached by email discussion. The structure and level of fees and levies proposed to the 2024 AGM should reflect that decision, as should proposed changes to the constitution </w:t>
      </w:r>
      <w:r>
        <w:rPr>
          <w:rFonts w:asciiTheme="majorHAnsi" w:hAnsiTheme="majorHAnsi" w:cstheme="majorHAnsi"/>
          <w:sz w:val="20"/>
          <w:szCs w:val="20"/>
        </w:rPr>
        <w:t xml:space="preserve">that will need to be </w:t>
      </w:r>
      <w:r w:rsidRPr="0022330D">
        <w:rPr>
          <w:rFonts w:asciiTheme="majorHAnsi" w:hAnsiTheme="majorHAnsi" w:cstheme="majorHAnsi"/>
          <w:sz w:val="20"/>
          <w:szCs w:val="20"/>
        </w:rPr>
        <w:t xml:space="preserve">made to bring it in line with </w:t>
      </w:r>
      <w:r>
        <w:rPr>
          <w:rFonts w:asciiTheme="majorHAnsi" w:hAnsiTheme="majorHAnsi" w:cstheme="majorHAnsi"/>
          <w:sz w:val="20"/>
          <w:szCs w:val="20"/>
        </w:rPr>
        <w:t xml:space="preserve">that </w:t>
      </w:r>
      <w:r w:rsidRPr="0022330D">
        <w:rPr>
          <w:rFonts w:asciiTheme="majorHAnsi" w:hAnsiTheme="majorHAnsi" w:cstheme="majorHAnsi"/>
          <w:sz w:val="20"/>
          <w:szCs w:val="20"/>
        </w:rPr>
        <w:t>agreed practice.</w:t>
      </w:r>
    </w:p>
    <w:p w14:paraId="23165184" w14:textId="77777777" w:rsidR="00EB4BF8" w:rsidRPr="0022330D" w:rsidRDefault="00EB4BF8" w:rsidP="00EB4BF8">
      <w:pPr>
        <w:rPr>
          <w:rFonts w:asciiTheme="majorHAnsi" w:hAnsiTheme="majorHAnsi" w:cstheme="majorHAnsi"/>
          <w:sz w:val="20"/>
          <w:szCs w:val="20"/>
        </w:rPr>
      </w:pPr>
    </w:p>
    <w:p w14:paraId="2A41EC07" w14:textId="77777777" w:rsidR="00EB4BF8" w:rsidRPr="0022330D" w:rsidRDefault="00EB4BF8" w:rsidP="00EB4BF8">
      <w:pPr>
        <w:rPr>
          <w:rFonts w:asciiTheme="majorHAnsi" w:hAnsiTheme="majorHAnsi" w:cstheme="majorHAnsi"/>
          <w:sz w:val="20"/>
          <w:szCs w:val="20"/>
          <w:u w:val="single"/>
        </w:rPr>
      </w:pPr>
      <w:r w:rsidRPr="0022330D">
        <w:rPr>
          <w:rFonts w:asciiTheme="majorHAnsi" w:hAnsiTheme="majorHAnsi" w:cstheme="majorHAnsi"/>
          <w:sz w:val="20"/>
          <w:szCs w:val="20"/>
          <w:u w:val="single"/>
        </w:rPr>
        <w:t>1. Background</w:t>
      </w:r>
    </w:p>
    <w:p w14:paraId="3E088F6D" w14:textId="77777777" w:rsidR="00EB4BF8" w:rsidRPr="0022330D" w:rsidRDefault="00EB4BF8" w:rsidP="00EB4BF8">
      <w:pPr>
        <w:rPr>
          <w:rFonts w:asciiTheme="majorHAnsi" w:hAnsiTheme="majorHAnsi" w:cstheme="majorHAnsi"/>
          <w:sz w:val="20"/>
          <w:szCs w:val="20"/>
        </w:rPr>
      </w:pPr>
    </w:p>
    <w:p w14:paraId="69731BFE"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1.1 </w:t>
      </w:r>
      <w:r w:rsidRPr="0022330D">
        <w:rPr>
          <w:rFonts w:asciiTheme="majorHAnsi" w:hAnsiTheme="majorHAnsi" w:cstheme="majorHAnsi"/>
          <w:sz w:val="20"/>
          <w:szCs w:val="20"/>
        </w:rPr>
        <w:tab/>
        <w:t xml:space="preserve">SEOA is currently constituted as an Association affiliated to BOF, whose membership comprises those individuals who pay an annual fee to SEOA. In addition, clubs pay an </w:t>
      </w:r>
      <w:r>
        <w:rPr>
          <w:rFonts w:asciiTheme="majorHAnsi" w:hAnsiTheme="majorHAnsi" w:cstheme="majorHAnsi"/>
          <w:sz w:val="20"/>
          <w:szCs w:val="20"/>
        </w:rPr>
        <w:t xml:space="preserve">annual </w:t>
      </w:r>
      <w:r w:rsidRPr="0022330D">
        <w:rPr>
          <w:rFonts w:asciiTheme="majorHAnsi" w:hAnsiTheme="majorHAnsi" w:cstheme="majorHAnsi"/>
          <w:sz w:val="20"/>
          <w:szCs w:val="20"/>
        </w:rPr>
        <w:t>affiliation fee to SEOA, which entitles them to cast one vote at committee meetings.</w:t>
      </w:r>
    </w:p>
    <w:p w14:paraId="0005BF7C" w14:textId="77777777" w:rsidR="00EB4BF8" w:rsidRPr="0022330D" w:rsidRDefault="00EB4BF8" w:rsidP="00EB4BF8">
      <w:pPr>
        <w:rPr>
          <w:rFonts w:asciiTheme="majorHAnsi" w:hAnsiTheme="majorHAnsi" w:cstheme="majorHAnsi"/>
          <w:sz w:val="20"/>
          <w:szCs w:val="20"/>
        </w:rPr>
      </w:pPr>
    </w:p>
    <w:p w14:paraId="778FB436" w14:textId="77777777" w:rsidR="00EB4BF8" w:rsidRPr="0022330D" w:rsidRDefault="00EB4BF8" w:rsidP="00EB4BF8">
      <w:pPr>
        <w:rPr>
          <w:rFonts w:asciiTheme="majorHAnsi" w:hAnsiTheme="majorHAnsi" w:cstheme="majorHAnsi"/>
          <w:sz w:val="20"/>
          <w:szCs w:val="20"/>
        </w:rPr>
      </w:pPr>
      <w:r w:rsidRPr="0022330D">
        <w:rPr>
          <w:rFonts w:asciiTheme="majorHAnsi" w:hAnsiTheme="majorHAnsi" w:cstheme="majorHAnsi"/>
          <w:sz w:val="20"/>
          <w:szCs w:val="20"/>
        </w:rPr>
        <w:t>1.2</w:t>
      </w:r>
      <w:r w:rsidRPr="0022330D">
        <w:rPr>
          <w:rFonts w:asciiTheme="majorHAnsi" w:hAnsiTheme="majorHAnsi" w:cstheme="majorHAnsi"/>
          <w:sz w:val="20"/>
          <w:szCs w:val="20"/>
        </w:rPr>
        <w:tab/>
        <w:t xml:space="preserve">SEOA currently has two sources of income: </w:t>
      </w:r>
    </w:p>
    <w:p w14:paraId="5F017659" w14:textId="77777777" w:rsidR="00EB4BF8" w:rsidRPr="0022330D" w:rsidRDefault="00EB4BF8" w:rsidP="00EB4BF8">
      <w:pPr>
        <w:pStyle w:val="ListParagraph"/>
        <w:numPr>
          <w:ilvl w:val="0"/>
          <w:numId w:val="41"/>
        </w:numPr>
        <w:spacing w:after="0" w:line="240" w:lineRule="auto"/>
        <w:ind w:left="1080"/>
        <w:rPr>
          <w:rFonts w:asciiTheme="majorHAnsi" w:hAnsiTheme="majorHAnsi" w:cstheme="majorHAnsi"/>
          <w:sz w:val="20"/>
          <w:szCs w:val="20"/>
        </w:rPr>
      </w:pPr>
      <w:r w:rsidRPr="0022330D">
        <w:rPr>
          <w:rFonts w:asciiTheme="majorHAnsi" w:hAnsiTheme="majorHAnsi" w:cstheme="majorHAnsi"/>
          <w:sz w:val="20"/>
          <w:szCs w:val="20"/>
        </w:rPr>
        <w:t>annual membership and club affiliation fees</w:t>
      </w:r>
    </w:p>
    <w:p w14:paraId="56263030" w14:textId="77777777" w:rsidR="00EB4BF8" w:rsidRPr="0022330D" w:rsidRDefault="00EB4BF8" w:rsidP="00EB4BF8">
      <w:pPr>
        <w:pStyle w:val="ListParagraph"/>
        <w:numPr>
          <w:ilvl w:val="0"/>
          <w:numId w:val="41"/>
        </w:numPr>
        <w:spacing w:after="0" w:line="240" w:lineRule="auto"/>
        <w:ind w:left="1080"/>
        <w:rPr>
          <w:rFonts w:asciiTheme="majorHAnsi" w:hAnsiTheme="majorHAnsi" w:cstheme="majorHAnsi"/>
          <w:sz w:val="20"/>
          <w:szCs w:val="20"/>
        </w:rPr>
      </w:pPr>
      <w:r w:rsidRPr="0022330D">
        <w:rPr>
          <w:rFonts w:asciiTheme="majorHAnsi" w:hAnsiTheme="majorHAnsi" w:cstheme="majorHAnsi"/>
          <w:sz w:val="20"/>
          <w:szCs w:val="20"/>
        </w:rPr>
        <w:t>levies on larger events in the region (essentially Major, National and SE League events).</w:t>
      </w:r>
    </w:p>
    <w:p w14:paraId="121384F2" w14:textId="77777777" w:rsidR="00EB4BF8" w:rsidRPr="0022330D" w:rsidRDefault="00EB4BF8" w:rsidP="00EB4BF8">
      <w:pPr>
        <w:ind w:left="720" w:firstLine="360"/>
        <w:rPr>
          <w:rFonts w:asciiTheme="majorHAnsi" w:hAnsiTheme="majorHAnsi" w:cstheme="majorHAnsi"/>
          <w:sz w:val="20"/>
          <w:szCs w:val="20"/>
        </w:rPr>
      </w:pPr>
      <w:r w:rsidRPr="0022330D">
        <w:rPr>
          <w:rFonts w:asciiTheme="majorHAnsi" w:hAnsiTheme="majorHAnsi" w:cstheme="majorHAnsi"/>
          <w:sz w:val="20"/>
          <w:szCs w:val="20"/>
        </w:rPr>
        <w:t>These raise approximately £3,200 and £1,200 respectively per annum.</w:t>
      </w:r>
      <w:r w:rsidRPr="0022330D">
        <w:rPr>
          <w:rStyle w:val="FootnoteReference"/>
          <w:rFonts w:asciiTheme="majorHAnsi" w:hAnsiTheme="majorHAnsi" w:cstheme="majorHAnsi"/>
          <w:sz w:val="20"/>
          <w:szCs w:val="20"/>
        </w:rPr>
        <w:footnoteReference w:id="1"/>
      </w:r>
    </w:p>
    <w:p w14:paraId="11DFF3C9" w14:textId="77777777" w:rsidR="00EB4BF8" w:rsidRPr="0022330D" w:rsidRDefault="00EB4BF8" w:rsidP="00EB4BF8">
      <w:pPr>
        <w:rPr>
          <w:rFonts w:asciiTheme="majorHAnsi" w:hAnsiTheme="majorHAnsi" w:cstheme="majorHAnsi"/>
          <w:sz w:val="20"/>
          <w:szCs w:val="20"/>
        </w:rPr>
      </w:pPr>
    </w:p>
    <w:p w14:paraId="57981E84"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1.3</w:t>
      </w:r>
      <w:r w:rsidRPr="0022330D">
        <w:rPr>
          <w:rFonts w:asciiTheme="majorHAnsi" w:hAnsiTheme="majorHAnsi" w:cstheme="majorHAnsi"/>
          <w:sz w:val="20"/>
          <w:szCs w:val="20"/>
        </w:rPr>
        <w:tab/>
        <w:t xml:space="preserve">Annual membership and club affiliation fees are collected by SEOA in October each year based on membership numbers on 30 September. Current fees are £3 per senior, £1 per junior and £10 per club. The SEOA levy is currently 20% of the BOF levy and it is collected once the BOF levy has been calculated. </w:t>
      </w:r>
    </w:p>
    <w:p w14:paraId="01D78626" w14:textId="77777777" w:rsidR="00EB4BF8" w:rsidRPr="0022330D" w:rsidRDefault="00EB4BF8" w:rsidP="00EB4BF8">
      <w:pPr>
        <w:ind w:left="360"/>
        <w:rPr>
          <w:rFonts w:asciiTheme="majorHAnsi" w:hAnsiTheme="majorHAnsi" w:cstheme="majorHAnsi"/>
          <w:sz w:val="20"/>
          <w:szCs w:val="20"/>
        </w:rPr>
      </w:pPr>
    </w:p>
    <w:p w14:paraId="44420B43" w14:textId="77777777" w:rsidR="00EB4BF8" w:rsidRPr="0022330D" w:rsidRDefault="00EB4BF8" w:rsidP="00EB4BF8">
      <w:pPr>
        <w:rPr>
          <w:rFonts w:asciiTheme="majorHAnsi" w:hAnsiTheme="majorHAnsi" w:cstheme="majorHAnsi"/>
          <w:sz w:val="20"/>
          <w:szCs w:val="20"/>
        </w:rPr>
      </w:pPr>
      <w:r w:rsidRPr="0022330D">
        <w:rPr>
          <w:rFonts w:asciiTheme="majorHAnsi" w:hAnsiTheme="majorHAnsi" w:cstheme="majorHAnsi"/>
          <w:sz w:val="20"/>
          <w:szCs w:val="20"/>
        </w:rPr>
        <w:t>1.4</w:t>
      </w:r>
      <w:r w:rsidRPr="0022330D">
        <w:rPr>
          <w:rFonts w:asciiTheme="majorHAnsi" w:hAnsiTheme="majorHAnsi" w:cstheme="majorHAnsi"/>
          <w:sz w:val="20"/>
          <w:szCs w:val="20"/>
        </w:rPr>
        <w:tab/>
        <w:t xml:space="preserve">Expenditure by SEOA falls into two categories, non-discretionary and discretionary. </w:t>
      </w:r>
    </w:p>
    <w:p w14:paraId="34B6F0AB" w14:textId="77777777" w:rsidR="00EB4BF8" w:rsidRPr="0022330D" w:rsidRDefault="00EB4BF8" w:rsidP="00EB4BF8">
      <w:pPr>
        <w:pStyle w:val="ListParagraph"/>
        <w:numPr>
          <w:ilvl w:val="0"/>
          <w:numId w:val="42"/>
        </w:numPr>
        <w:spacing w:after="0" w:line="240" w:lineRule="auto"/>
        <w:rPr>
          <w:rFonts w:asciiTheme="majorHAnsi" w:hAnsiTheme="majorHAnsi" w:cstheme="majorHAnsi"/>
          <w:sz w:val="20"/>
          <w:szCs w:val="20"/>
        </w:rPr>
      </w:pPr>
      <w:r w:rsidRPr="0022330D">
        <w:rPr>
          <w:rFonts w:asciiTheme="majorHAnsi" w:hAnsiTheme="majorHAnsi" w:cstheme="majorHAnsi"/>
          <w:sz w:val="20"/>
          <w:szCs w:val="20"/>
        </w:rPr>
        <w:t xml:space="preserve">Non-discretionary expenditure currently amounts to </w:t>
      </w:r>
      <w:r w:rsidRPr="0022330D">
        <w:rPr>
          <w:rFonts w:asciiTheme="majorHAnsi" w:hAnsiTheme="majorHAnsi" w:cstheme="majorHAnsi"/>
          <w:i/>
          <w:iCs/>
          <w:sz w:val="20"/>
          <w:szCs w:val="20"/>
        </w:rPr>
        <w:t>c</w:t>
      </w:r>
      <w:r w:rsidRPr="0022330D">
        <w:rPr>
          <w:rFonts w:asciiTheme="majorHAnsi" w:hAnsiTheme="majorHAnsi" w:cstheme="majorHAnsi"/>
          <w:sz w:val="20"/>
          <w:szCs w:val="20"/>
        </w:rPr>
        <w:t>.£1,200, of which over £800 is the levy to the English Orienteering Council (EOC). The remainder comprises costs for meetings, communications, the web site and bank charges.</w:t>
      </w:r>
    </w:p>
    <w:p w14:paraId="693BAD1B" w14:textId="77777777" w:rsidR="00EB4BF8" w:rsidRPr="0022330D" w:rsidRDefault="00EB4BF8" w:rsidP="00EB4BF8">
      <w:pPr>
        <w:pStyle w:val="ListParagraph"/>
        <w:numPr>
          <w:ilvl w:val="0"/>
          <w:numId w:val="42"/>
        </w:numPr>
        <w:spacing w:after="0" w:line="240" w:lineRule="auto"/>
        <w:rPr>
          <w:rFonts w:asciiTheme="majorHAnsi" w:hAnsiTheme="majorHAnsi" w:cstheme="majorHAnsi"/>
          <w:sz w:val="20"/>
          <w:szCs w:val="20"/>
        </w:rPr>
      </w:pPr>
      <w:r w:rsidRPr="0022330D">
        <w:rPr>
          <w:rFonts w:asciiTheme="majorHAnsi" w:hAnsiTheme="majorHAnsi" w:cstheme="majorHAnsi"/>
          <w:sz w:val="20"/>
          <w:szCs w:val="20"/>
        </w:rPr>
        <w:t>Discretionary expenditure falls into three main categories: support for the SEJS (</w:t>
      </w:r>
      <w:r w:rsidRPr="0022330D">
        <w:rPr>
          <w:rFonts w:asciiTheme="majorHAnsi" w:hAnsiTheme="majorHAnsi" w:cstheme="majorHAnsi"/>
          <w:i/>
          <w:iCs/>
          <w:sz w:val="20"/>
          <w:szCs w:val="20"/>
        </w:rPr>
        <w:t>c</w:t>
      </w:r>
      <w:r w:rsidRPr="0022330D">
        <w:rPr>
          <w:rFonts w:asciiTheme="majorHAnsi" w:hAnsiTheme="majorHAnsi" w:cstheme="majorHAnsi"/>
          <w:sz w:val="20"/>
          <w:szCs w:val="20"/>
        </w:rPr>
        <w:t>.£3,000); grants to juniors selected for England or GB squads or JROS training camps (</w:t>
      </w:r>
      <w:r w:rsidRPr="0022330D">
        <w:rPr>
          <w:rFonts w:asciiTheme="majorHAnsi" w:hAnsiTheme="majorHAnsi" w:cstheme="majorHAnsi"/>
          <w:i/>
          <w:iCs/>
          <w:sz w:val="20"/>
          <w:szCs w:val="20"/>
        </w:rPr>
        <w:t>c</w:t>
      </w:r>
      <w:r w:rsidRPr="0022330D">
        <w:rPr>
          <w:rFonts w:asciiTheme="majorHAnsi" w:hAnsiTheme="majorHAnsi" w:cstheme="majorHAnsi"/>
          <w:sz w:val="20"/>
          <w:szCs w:val="20"/>
        </w:rPr>
        <w:t>.£1,200); and grants for development that benefit the region (</w:t>
      </w:r>
      <w:r w:rsidRPr="0022330D">
        <w:rPr>
          <w:rFonts w:asciiTheme="majorHAnsi" w:hAnsiTheme="majorHAnsi" w:cstheme="majorHAnsi"/>
          <w:i/>
          <w:iCs/>
          <w:sz w:val="20"/>
          <w:szCs w:val="20"/>
        </w:rPr>
        <w:t>c</w:t>
      </w:r>
      <w:r w:rsidRPr="0022330D">
        <w:rPr>
          <w:rFonts w:asciiTheme="majorHAnsi" w:hAnsiTheme="majorHAnsi" w:cstheme="majorHAnsi"/>
          <w:sz w:val="20"/>
          <w:szCs w:val="20"/>
        </w:rPr>
        <w:t>.£500).</w:t>
      </w:r>
    </w:p>
    <w:p w14:paraId="316CCE9C" w14:textId="77777777" w:rsidR="00EB4BF8" w:rsidRPr="0022330D" w:rsidRDefault="00EB4BF8" w:rsidP="00EB4BF8">
      <w:pPr>
        <w:ind w:left="720"/>
        <w:rPr>
          <w:rFonts w:asciiTheme="majorHAnsi" w:hAnsiTheme="majorHAnsi" w:cstheme="majorHAnsi"/>
          <w:sz w:val="20"/>
          <w:szCs w:val="20"/>
        </w:rPr>
      </w:pPr>
      <w:r w:rsidRPr="0022330D">
        <w:rPr>
          <w:rFonts w:asciiTheme="majorHAnsi" w:hAnsiTheme="majorHAnsi" w:cstheme="majorHAnsi"/>
          <w:sz w:val="20"/>
          <w:szCs w:val="20"/>
        </w:rPr>
        <w:t>Total expenditure is thus in order of £5,900 per annum.</w:t>
      </w:r>
    </w:p>
    <w:p w14:paraId="363EFC6E" w14:textId="77777777" w:rsidR="00EB4BF8" w:rsidRPr="0022330D" w:rsidRDefault="00EB4BF8" w:rsidP="00EB4BF8">
      <w:pPr>
        <w:ind w:left="720"/>
        <w:rPr>
          <w:rFonts w:asciiTheme="majorHAnsi" w:hAnsiTheme="majorHAnsi" w:cstheme="majorHAnsi"/>
          <w:sz w:val="20"/>
          <w:szCs w:val="20"/>
        </w:rPr>
      </w:pPr>
    </w:p>
    <w:p w14:paraId="2966E5EC"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1.5</w:t>
      </w:r>
      <w:r w:rsidRPr="0022330D">
        <w:rPr>
          <w:rFonts w:asciiTheme="majorHAnsi" w:hAnsiTheme="majorHAnsi" w:cstheme="majorHAnsi"/>
          <w:sz w:val="20"/>
          <w:szCs w:val="20"/>
        </w:rPr>
        <w:tab/>
        <w:t>In the absence of other sources of income SEOA currently operates with a deficit of c.£1,500 each year.</w:t>
      </w:r>
    </w:p>
    <w:p w14:paraId="6B8F6007" w14:textId="77777777" w:rsidR="00EB4BF8" w:rsidRPr="0022330D" w:rsidRDefault="00EB4BF8" w:rsidP="00EB4BF8">
      <w:pPr>
        <w:ind w:left="720" w:hanging="720"/>
        <w:rPr>
          <w:rFonts w:asciiTheme="majorHAnsi" w:hAnsiTheme="majorHAnsi" w:cstheme="majorHAnsi"/>
          <w:sz w:val="20"/>
          <w:szCs w:val="20"/>
        </w:rPr>
      </w:pPr>
    </w:p>
    <w:p w14:paraId="7663EFD0"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1.6</w:t>
      </w:r>
      <w:r w:rsidRPr="0022330D">
        <w:rPr>
          <w:rFonts w:asciiTheme="majorHAnsi" w:hAnsiTheme="majorHAnsi" w:cstheme="majorHAnsi"/>
          <w:sz w:val="20"/>
          <w:szCs w:val="20"/>
        </w:rPr>
        <w:tab/>
        <w:t xml:space="preserve">SEOA currently has assets of </w:t>
      </w:r>
      <w:r w:rsidRPr="0022330D">
        <w:rPr>
          <w:rFonts w:asciiTheme="majorHAnsi" w:hAnsiTheme="majorHAnsi" w:cstheme="majorHAnsi"/>
          <w:i/>
          <w:iCs/>
          <w:sz w:val="20"/>
          <w:szCs w:val="20"/>
        </w:rPr>
        <w:t>c</w:t>
      </w:r>
      <w:r w:rsidRPr="0022330D">
        <w:rPr>
          <w:rFonts w:asciiTheme="majorHAnsi" w:hAnsiTheme="majorHAnsi" w:cstheme="majorHAnsi"/>
          <w:sz w:val="20"/>
          <w:szCs w:val="20"/>
        </w:rPr>
        <w:t xml:space="preserve">.£20,000. The region’s independent financial examiner has recommended reducing these towards </w:t>
      </w:r>
      <w:r>
        <w:rPr>
          <w:rFonts w:asciiTheme="majorHAnsi" w:hAnsiTheme="majorHAnsi" w:cstheme="majorHAnsi"/>
          <w:sz w:val="20"/>
          <w:szCs w:val="20"/>
        </w:rPr>
        <w:t xml:space="preserve">a level equivalent to </w:t>
      </w:r>
      <w:r w:rsidRPr="0022330D">
        <w:rPr>
          <w:rFonts w:asciiTheme="majorHAnsi" w:hAnsiTheme="majorHAnsi" w:cstheme="majorHAnsi"/>
          <w:sz w:val="20"/>
          <w:szCs w:val="20"/>
        </w:rPr>
        <w:t>twice</w:t>
      </w:r>
      <w:r>
        <w:rPr>
          <w:rFonts w:asciiTheme="majorHAnsi" w:hAnsiTheme="majorHAnsi" w:cstheme="majorHAnsi"/>
          <w:sz w:val="20"/>
          <w:szCs w:val="20"/>
        </w:rPr>
        <w:t xml:space="preserve"> our </w:t>
      </w:r>
      <w:r w:rsidRPr="0022330D">
        <w:rPr>
          <w:rFonts w:asciiTheme="majorHAnsi" w:hAnsiTheme="majorHAnsi" w:cstheme="majorHAnsi"/>
          <w:sz w:val="20"/>
          <w:szCs w:val="20"/>
        </w:rPr>
        <w:t>annual expenditure (</w:t>
      </w:r>
      <w:r w:rsidRPr="0022330D">
        <w:rPr>
          <w:rFonts w:asciiTheme="majorHAnsi" w:hAnsiTheme="majorHAnsi" w:cstheme="majorHAnsi"/>
          <w:i/>
          <w:iCs/>
          <w:sz w:val="20"/>
          <w:szCs w:val="20"/>
        </w:rPr>
        <w:t>c</w:t>
      </w:r>
      <w:r w:rsidRPr="0022330D">
        <w:rPr>
          <w:rFonts w:asciiTheme="majorHAnsi" w:hAnsiTheme="majorHAnsi" w:cstheme="majorHAnsi"/>
          <w:sz w:val="20"/>
          <w:szCs w:val="20"/>
        </w:rPr>
        <w:t xml:space="preserve">.£12,000) as a matter of good practice. If SEOA continues to post an annual deficit of </w:t>
      </w:r>
      <w:r w:rsidRPr="0022330D">
        <w:rPr>
          <w:rFonts w:asciiTheme="majorHAnsi" w:hAnsiTheme="majorHAnsi" w:cstheme="majorHAnsi"/>
          <w:i/>
          <w:iCs/>
          <w:sz w:val="20"/>
          <w:szCs w:val="20"/>
        </w:rPr>
        <w:t>c</w:t>
      </w:r>
      <w:r w:rsidRPr="0022330D">
        <w:rPr>
          <w:rFonts w:asciiTheme="majorHAnsi" w:hAnsiTheme="majorHAnsi" w:cstheme="majorHAnsi"/>
          <w:sz w:val="20"/>
          <w:szCs w:val="20"/>
        </w:rPr>
        <w:t xml:space="preserve">.£1,500, the region’s assets would be reduced to </w:t>
      </w:r>
      <w:r w:rsidRPr="0022330D">
        <w:rPr>
          <w:rFonts w:asciiTheme="majorHAnsi" w:hAnsiTheme="majorHAnsi" w:cstheme="majorHAnsi"/>
          <w:i/>
          <w:iCs/>
          <w:sz w:val="20"/>
          <w:szCs w:val="20"/>
        </w:rPr>
        <w:t>c</w:t>
      </w:r>
      <w:r w:rsidRPr="0022330D">
        <w:rPr>
          <w:rFonts w:asciiTheme="majorHAnsi" w:hAnsiTheme="majorHAnsi" w:cstheme="majorHAnsi"/>
          <w:sz w:val="20"/>
          <w:szCs w:val="20"/>
        </w:rPr>
        <w:t>.£12,000 in five to six years.</w:t>
      </w:r>
    </w:p>
    <w:p w14:paraId="72F407C1" w14:textId="77777777" w:rsidR="00EB4BF8" w:rsidRDefault="00EB4BF8" w:rsidP="00EB4BF8">
      <w:pPr>
        <w:ind w:left="720" w:hanging="720"/>
        <w:rPr>
          <w:rFonts w:asciiTheme="majorHAnsi" w:hAnsiTheme="majorHAnsi" w:cstheme="majorHAnsi"/>
          <w:sz w:val="20"/>
          <w:szCs w:val="20"/>
        </w:rPr>
      </w:pPr>
    </w:p>
    <w:p w14:paraId="16DA676F" w14:textId="77777777" w:rsidR="00EB4BF8" w:rsidRDefault="00EB4BF8" w:rsidP="00EB4BF8">
      <w:pPr>
        <w:ind w:left="720" w:hanging="720"/>
        <w:rPr>
          <w:rFonts w:asciiTheme="majorHAnsi" w:hAnsiTheme="majorHAnsi" w:cstheme="majorHAnsi"/>
          <w:sz w:val="20"/>
          <w:szCs w:val="20"/>
        </w:rPr>
      </w:pPr>
    </w:p>
    <w:p w14:paraId="53BECB97" w14:textId="77777777" w:rsidR="00EB4BF8" w:rsidRPr="0022330D" w:rsidRDefault="00EB4BF8" w:rsidP="00EB4BF8">
      <w:pPr>
        <w:ind w:left="720" w:hanging="720"/>
        <w:rPr>
          <w:rFonts w:asciiTheme="majorHAnsi" w:hAnsiTheme="majorHAnsi" w:cstheme="majorHAnsi"/>
          <w:sz w:val="20"/>
          <w:szCs w:val="20"/>
        </w:rPr>
      </w:pPr>
    </w:p>
    <w:p w14:paraId="59953785"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lastRenderedPageBreak/>
        <w:t>1.7</w:t>
      </w:r>
      <w:r w:rsidRPr="0022330D">
        <w:rPr>
          <w:rFonts w:asciiTheme="majorHAnsi" w:hAnsiTheme="majorHAnsi" w:cstheme="majorHAnsi"/>
          <w:sz w:val="20"/>
          <w:szCs w:val="20"/>
        </w:rPr>
        <w:tab/>
        <w:t>In the past, SEOA’s finances have been ‘boosted’ when major events have been held in the region. BOC/BRC 2022 returned £3,900 and JK 2017 £13,500 (some of which was donated to the Orienteering Foundation and JROS). In contrast losses were made on BOC/BRC 2020 (</w:t>
      </w:r>
      <w:r w:rsidRPr="0022330D">
        <w:rPr>
          <w:rFonts w:asciiTheme="majorHAnsi" w:hAnsiTheme="majorHAnsi" w:cstheme="majorHAnsi"/>
          <w:i/>
          <w:iCs/>
          <w:sz w:val="20"/>
          <w:szCs w:val="20"/>
        </w:rPr>
        <w:t>c</w:t>
      </w:r>
      <w:r w:rsidRPr="0022330D">
        <w:rPr>
          <w:rFonts w:asciiTheme="majorHAnsi" w:hAnsiTheme="majorHAnsi" w:cstheme="majorHAnsi"/>
          <w:sz w:val="20"/>
          <w:szCs w:val="20"/>
        </w:rPr>
        <w:t>.£800) and JHI 2021 (shared with SLOW). This income is not easily predicted.</w:t>
      </w:r>
    </w:p>
    <w:p w14:paraId="4C7FD716" w14:textId="77777777" w:rsidR="00EB4BF8" w:rsidRPr="0022330D" w:rsidRDefault="00EB4BF8" w:rsidP="00EB4BF8">
      <w:pPr>
        <w:rPr>
          <w:rFonts w:asciiTheme="majorHAnsi" w:hAnsiTheme="majorHAnsi" w:cstheme="majorHAnsi"/>
          <w:sz w:val="20"/>
          <w:szCs w:val="20"/>
        </w:rPr>
      </w:pPr>
    </w:p>
    <w:p w14:paraId="5F6B44CD" w14:textId="77777777" w:rsidR="00EB4BF8" w:rsidRPr="0022330D" w:rsidRDefault="00EB4BF8" w:rsidP="00EB4BF8">
      <w:pPr>
        <w:ind w:left="720" w:hanging="720"/>
        <w:rPr>
          <w:rFonts w:asciiTheme="majorHAnsi" w:hAnsiTheme="majorHAnsi" w:cstheme="majorHAnsi"/>
          <w:sz w:val="20"/>
          <w:szCs w:val="20"/>
          <w:u w:val="single"/>
        </w:rPr>
      </w:pPr>
      <w:r w:rsidRPr="0022330D">
        <w:rPr>
          <w:rFonts w:asciiTheme="majorHAnsi" w:hAnsiTheme="majorHAnsi" w:cstheme="majorHAnsi"/>
          <w:sz w:val="20"/>
          <w:szCs w:val="20"/>
          <w:u w:val="single"/>
        </w:rPr>
        <w:t xml:space="preserve">2. The need to revise practice </w:t>
      </w:r>
    </w:p>
    <w:p w14:paraId="313B5633" w14:textId="77777777" w:rsidR="00EB4BF8" w:rsidRPr="0022330D" w:rsidRDefault="00EB4BF8" w:rsidP="00EB4BF8">
      <w:pPr>
        <w:ind w:left="720" w:hanging="720"/>
        <w:rPr>
          <w:rFonts w:asciiTheme="majorHAnsi" w:hAnsiTheme="majorHAnsi" w:cstheme="majorHAnsi"/>
          <w:sz w:val="20"/>
          <w:szCs w:val="20"/>
        </w:rPr>
      </w:pPr>
    </w:p>
    <w:p w14:paraId="4C66A151"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2.1 </w:t>
      </w:r>
      <w:r w:rsidRPr="0022330D">
        <w:rPr>
          <w:rFonts w:asciiTheme="majorHAnsi" w:hAnsiTheme="majorHAnsi" w:cstheme="majorHAnsi"/>
          <w:sz w:val="20"/>
          <w:szCs w:val="20"/>
        </w:rPr>
        <w:tab/>
        <w:t xml:space="preserve">This review has been prompted by ongoing discussions about the way in which SEOA collects membership fees from those who choose the region when joining or renewing their membership of BOF. The current system of SEOA collecting membership fees through </w:t>
      </w:r>
      <w:proofErr w:type="gramStart"/>
      <w:r w:rsidRPr="0022330D">
        <w:rPr>
          <w:rFonts w:asciiTheme="majorHAnsi" w:hAnsiTheme="majorHAnsi" w:cstheme="majorHAnsi"/>
          <w:sz w:val="20"/>
          <w:szCs w:val="20"/>
        </w:rPr>
        <w:t>clubs</w:t>
      </w:r>
      <w:proofErr w:type="gramEnd"/>
      <w:r w:rsidRPr="0022330D">
        <w:rPr>
          <w:rFonts w:asciiTheme="majorHAnsi" w:hAnsiTheme="majorHAnsi" w:cstheme="majorHAnsi"/>
          <w:sz w:val="20"/>
          <w:szCs w:val="20"/>
        </w:rPr>
        <w:t xml:space="preserve"> dates to 2020. Before that year, membership fees were collected through BOF at the time members joined or renewed a BOF membership. Affiliation fees have always been collected directly from clubs.</w:t>
      </w:r>
    </w:p>
    <w:p w14:paraId="18478282" w14:textId="77777777" w:rsidR="00EB4BF8" w:rsidRPr="0022330D" w:rsidRDefault="00EB4BF8" w:rsidP="00EB4BF8">
      <w:pPr>
        <w:ind w:left="720" w:hanging="720"/>
        <w:rPr>
          <w:rFonts w:asciiTheme="majorHAnsi" w:hAnsiTheme="majorHAnsi" w:cstheme="majorHAnsi"/>
          <w:sz w:val="20"/>
          <w:szCs w:val="20"/>
        </w:rPr>
      </w:pPr>
    </w:p>
    <w:p w14:paraId="0A668627"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2.2</w:t>
      </w:r>
      <w:r w:rsidRPr="0022330D">
        <w:rPr>
          <w:rFonts w:asciiTheme="majorHAnsi" w:hAnsiTheme="majorHAnsi" w:cstheme="majorHAnsi"/>
          <w:sz w:val="20"/>
          <w:szCs w:val="20"/>
        </w:rPr>
        <w:tab/>
        <w:t>The introduction of new membership categories (young adult and family) by BOF and the scheme to reduce fees pro rata for new members of BOF joining part way through the membership year has highlighted anomalies in the way SEOA collects fees and an inconsistency between current practice and the wording of SEOA’s constitution.</w:t>
      </w:r>
    </w:p>
    <w:p w14:paraId="1A35403D" w14:textId="77777777" w:rsidR="00EB4BF8" w:rsidRPr="0022330D" w:rsidRDefault="00EB4BF8" w:rsidP="00EB4BF8">
      <w:pPr>
        <w:ind w:left="720" w:hanging="720"/>
        <w:rPr>
          <w:rFonts w:asciiTheme="majorHAnsi" w:hAnsiTheme="majorHAnsi" w:cstheme="majorHAnsi"/>
          <w:sz w:val="20"/>
          <w:szCs w:val="20"/>
        </w:rPr>
      </w:pPr>
    </w:p>
    <w:p w14:paraId="07EE353C"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2.3</w:t>
      </w:r>
      <w:r w:rsidRPr="0022330D">
        <w:rPr>
          <w:rFonts w:asciiTheme="majorHAnsi" w:hAnsiTheme="majorHAnsi" w:cstheme="majorHAnsi"/>
          <w:sz w:val="20"/>
          <w:szCs w:val="20"/>
        </w:rPr>
        <w:tab/>
        <w:t xml:space="preserve">Before the current system was questioned it was intended that SEOA practice be brought more closely in line with the new BOF membership structure in 2025, by introducing a SEOA young adult membership category and possibly a family membership category. Consideration was also being given to whether to offer a pro rata </w:t>
      </w:r>
      <w:r>
        <w:rPr>
          <w:rFonts w:asciiTheme="majorHAnsi" w:hAnsiTheme="majorHAnsi" w:cstheme="majorHAnsi"/>
          <w:sz w:val="20"/>
          <w:szCs w:val="20"/>
        </w:rPr>
        <w:t xml:space="preserve">(partial year) </w:t>
      </w:r>
      <w:r w:rsidRPr="0022330D">
        <w:rPr>
          <w:rFonts w:asciiTheme="majorHAnsi" w:hAnsiTheme="majorHAnsi" w:cstheme="majorHAnsi"/>
          <w:sz w:val="20"/>
          <w:szCs w:val="20"/>
        </w:rPr>
        <w:t>membership – and how that would be implemented.</w:t>
      </w:r>
    </w:p>
    <w:p w14:paraId="587D06CD" w14:textId="77777777" w:rsidR="00EB4BF8" w:rsidRPr="0022330D" w:rsidRDefault="00EB4BF8" w:rsidP="00EB4BF8">
      <w:pPr>
        <w:ind w:left="720" w:hanging="720"/>
        <w:rPr>
          <w:rFonts w:asciiTheme="majorHAnsi" w:hAnsiTheme="majorHAnsi" w:cstheme="majorHAnsi"/>
          <w:sz w:val="20"/>
          <w:szCs w:val="20"/>
        </w:rPr>
      </w:pPr>
    </w:p>
    <w:p w14:paraId="4F7AD5AA"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2.4 </w:t>
      </w:r>
      <w:r w:rsidRPr="0022330D">
        <w:rPr>
          <w:rFonts w:asciiTheme="majorHAnsi" w:hAnsiTheme="majorHAnsi" w:cstheme="majorHAnsi"/>
          <w:sz w:val="20"/>
          <w:szCs w:val="20"/>
        </w:rPr>
        <w:tab/>
        <w:t xml:space="preserve">Whatever option is pursued for the future, the constitution will need to be altered to reflect the decision that is made, in particular making clear how a membership year is defined and key dates in the calculation and collection of fees. Beyond this, there are options that range from leaving the current system and categories of membership unchanged, accepting that we will be out of line with BOF, through minor and major changes that would still require SEOA to collect fees through clubs </w:t>
      </w:r>
      <w:r>
        <w:rPr>
          <w:rFonts w:asciiTheme="majorHAnsi" w:hAnsiTheme="majorHAnsi" w:cstheme="majorHAnsi"/>
          <w:sz w:val="20"/>
          <w:szCs w:val="20"/>
        </w:rPr>
        <w:t>(</w:t>
      </w:r>
      <w:r w:rsidRPr="0022330D">
        <w:rPr>
          <w:rFonts w:asciiTheme="majorHAnsi" w:hAnsiTheme="majorHAnsi" w:cstheme="majorHAnsi"/>
          <w:sz w:val="20"/>
          <w:szCs w:val="20"/>
        </w:rPr>
        <w:t xml:space="preserve">Options A1–A3), to a reversion to the former practice of collecting individual membership fees through BOF (Option B). Finally, consideration might be given to an option that sets membership fees at zero and sources all SEOA income from event levies (Option C). </w:t>
      </w:r>
    </w:p>
    <w:p w14:paraId="3663C9E1" w14:textId="77777777" w:rsidR="00EB4BF8" w:rsidRPr="0022330D" w:rsidRDefault="00EB4BF8" w:rsidP="00EB4BF8">
      <w:pPr>
        <w:ind w:left="720" w:hanging="720"/>
        <w:rPr>
          <w:rFonts w:asciiTheme="majorHAnsi" w:hAnsiTheme="majorHAnsi" w:cstheme="majorHAnsi"/>
          <w:sz w:val="20"/>
          <w:szCs w:val="20"/>
        </w:rPr>
      </w:pPr>
    </w:p>
    <w:p w14:paraId="2D447E87"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2.5 </w:t>
      </w:r>
      <w:r w:rsidRPr="0022330D">
        <w:rPr>
          <w:rFonts w:asciiTheme="majorHAnsi" w:hAnsiTheme="majorHAnsi" w:cstheme="majorHAnsi"/>
          <w:sz w:val="20"/>
          <w:szCs w:val="20"/>
        </w:rPr>
        <w:tab/>
        <w:t xml:space="preserve">The options presented here take as a premise that annual income should be broadly as it is now and that any change to this would be achieved by varying the level of fees and rates of levy after a decision on a financial structure has been taken. </w:t>
      </w:r>
    </w:p>
    <w:p w14:paraId="37B6C6F4" w14:textId="77777777" w:rsidR="00EB4BF8" w:rsidRPr="0022330D" w:rsidRDefault="00EB4BF8" w:rsidP="00EB4BF8">
      <w:pPr>
        <w:rPr>
          <w:rFonts w:asciiTheme="majorHAnsi" w:hAnsiTheme="majorHAnsi" w:cstheme="majorHAnsi"/>
          <w:sz w:val="20"/>
          <w:szCs w:val="20"/>
        </w:rPr>
      </w:pPr>
    </w:p>
    <w:p w14:paraId="79FB442C" w14:textId="77777777" w:rsidR="00EB4BF8" w:rsidRPr="0022330D" w:rsidRDefault="00EB4BF8" w:rsidP="00EB4BF8">
      <w:pPr>
        <w:ind w:left="720" w:hanging="720"/>
        <w:rPr>
          <w:rFonts w:asciiTheme="majorHAnsi" w:hAnsiTheme="majorHAnsi" w:cstheme="majorHAnsi"/>
          <w:sz w:val="20"/>
          <w:szCs w:val="20"/>
          <w:u w:val="single"/>
        </w:rPr>
      </w:pPr>
      <w:r w:rsidRPr="0022330D">
        <w:rPr>
          <w:rFonts w:asciiTheme="majorHAnsi" w:hAnsiTheme="majorHAnsi" w:cstheme="majorHAnsi"/>
          <w:sz w:val="20"/>
          <w:szCs w:val="20"/>
          <w:u w:val="single"/>
        </w:rPr>
        <w:t>3. Discussion, recommendation and next steps</w:t>
      </w:r>
    </w:p>
    <w:p w14:paraId="37733B67" w14:textId="77777777" w:rsidR="00EB4BF8" w:rsidRPr="0022330D" w:rsidRDefault="00EB4BF8" w:rsidP="00EB4BF8">
      <w:pPr>
        <w:ind w:left="720" w:hanging="720"/>
        <w:rPr>
          <w:rFonts w:asciiTheme="majorHAnsi" w:hAnsiTheme="majorHAnsi" w:cstheme="majorHAnsi"/>
          <w:sz w:val="20"/>
          <w:szCs w:val="20"/>
        </w:rPr>
      </w:pPr>
    </w:p>
    <w:p w14:paraId="5ABABC27"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3.1 </w:t>
      </w:r>
      <w:r w:rsidRPr="0022330D">
        <w:rPr>
          <w:rFonts w:asciiTheme="majorHAnsi" w:hAnsiTheme="majorHAnsi" w:cstheme="majorHAnsi"/>
          <w:sz w:val="20"/>
          <w:szCs w:val="20"/>
        </w:rPr>
        <w:tab/>
        <w:t xml:space="preserve">As treasurer, I have tried in the past to remain neutral on the question of how SEOA fees are structured as the additional work required in administering different models was minimal. </w:t>
      </w:r>
    </w:p>
    <w:p w14:paraId="48D106EC" w14:textId="77777777" w:rsidR="00EB4BF8" w:rsidRPr="0022330D" w:rsidRDefault="00EB4BF8" w:rsidP="00EB4BF8">
      <w:pPr>
        <w:ind w:left="720" w:hanging="720"/>
        <w:rPr>
          <w:rFonts w:asciiTheme="majorHAnsi" w:hAnsiTheme="majorHAnsi" w:cstheme="majorHAnsi"/>
          <w:sz w:val="20"/>
          <w:szCs w:val="20"/>
        </w:rPr>
      </w:pPr>
    </w:p>
    <w:p w14:paraId="16037503"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3.2 </w:t>
      </w:r>
      <w:r w:rsidRPr="0022330D">
        <w:rPr>
          <w:rFonts w:asciiTheme="majorHAnsi" w:hAnsiTheme="majorHAnsi" w:cstheme="majorHAnsi"/>
          <w:sz w:val="20"/>
          <w:szCs w:val="20"/>
        </w:rPr>
        <w:tab/>
        <w:t xml:space="preserve">With the new BOF membership structure, the work required in tracking and invoicing for membership fees could increase considerably if Option A3 is adopted. If SEOA membership fees </w:t>
      </w:r>
      <w:r>
        <w:rPr>
          <w:rFonts w:asciiTheme="majorHAnsi" w:hAnsiTheme="majorHAnsi" w:cstheme="majorHAnsi"/>
          <w:sz w:val="20"/>
          <w:szCs w:val="20"/>
        </w:rPr>
        <w:t xml:space="preserve">continue to be </w:t>
      </w:r>
      <w:r w:rsidRPr="0022330D">
        <w:rPr>
          <w:rFonts w:asciiTheme="majorHAnsi" w:hAnsiTheme="majorHAnsi" w:cstheme="majorHAnsi"/>
          <w:sz w:val="20"/>
          <w:szCs w:val="20"/>
        </w:rPr>
        <w:t>collected from clubs in a single payment</w:t>
      </w:r>
      <w:r>
        <w:rPr>
          <w:rFonts w:asciiTheme="majorHAnsi" w:hAnsiTheme="majorHAnsi" w:cstheme="majorHAnsi"/>
          <w:sz w:val="20"/>
          <w:szCs w:val="20"/>
        </w:rPr>
        <w:t xml:space="preserve"> under Option A3</w:t>
      </w:r>
      <w:r w:rsidRPr="0022330D">
        <w:rPr>
          <w:rFonts w:asciiTheme="majorHAnsi" w:hAnsiTheme="majorHAnsi" w:cstheme="majorHAnsi"/>
          <w:sz w:val="20"/>
          <w:szCs w:val="20"/>
        </w:rPr>
        <w:t xml:space="preserve">, this probably could not occur until after the end of the membership year (i.e., in the next financial year). </w:t>
      </w:r>
      <w:r w:rsidRPr="0022330D">
        <w:rPr>
          <w:rFonts w:asciiTheme="majorHAnsi" w:hAnsiTheme="majorHAnsi" w:cstheme="majorHAnsi"/>
          <w:sz w:val="20"/>
          <w:szCs w:val="20"/>
          <w:u w:val="single"/>
        </w:rPr>
        <w:t>I do not recommend adopting Option A3</w:t>
      </w:r>
      <w:r w:rsidRPr="0022330D">
        <w:rPr>
          <w:rFonts w:asciiTheme="majorHAnsi" w:hAnsiTheme="majorHAnsi" w:cstheme="majorHAnsi"/>
          <w:sz w:val="20"/>
          <w:szCs w:val="20"/>
        </w:rPr>
        <w:t xml:space="preserve">. </w:t>
      </w:r>
    </w:p>
    <w:p w14:paraId="1DACAF6F" w14:textId="77777777" w:rsidR="00EB4BF8" w:rsidRPr="0022330D" w:rsidRDefault="00EB4BF8" w:rsidP="00EB4BF8">
      <w:pPr>
        <w:ind w:left="720" w:hanging="720"/>
        <w:rPr>
          <w:rFonts w:asciiTheme="majorHAnsi" w:hAnsiTheme="majorHAnsi" w:cstheme="majorHAnsi"/>
          <w:sz w:val="20"/>
          <w:szCs w:val="20"/>
        </w:rPr>
      </w:pPr>
    </w:p>
    <w:p w14:paraId="04D309C6"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3.3 </w:t>
      </w:r>
      <w:r w:rsidRPr="0022330D">
        <w:rPr>
          <w:rFonts w:asciiTheme="majorHAnsi" w:hAnsiTheme="majorHAnsi" w:cstheme="majorHAnsi"/>
          <w:sz w:val="20"/>
          <w:szCs w:val="20"/>
        </w:rPr>
        <w:tab/>
        <w:t xml:space="preserve">Retaining </w:t>
      </w:r>
      <w:r>
        <w:rPr>
          <w:rFonts w:asciiTheme="majorHAnsi" w:hAnsiTheme="majorHAnsi" w:cstheme="majorHAnsi"/>
          <w:sz w:val="20"/>
          <w:szCs w:val="20"/>
        </w:rPr>
        <w:t>our current practice (</w:t>
      </w:r>
      <w:r w:rsidRPr="0022330D">
        <w:rPr>
          <w:rFonts w:asciiTheme="majorHAnsi" w:hAnsiTheme="majorHAnsi" w:cstheme="majorHAnsi"/>
          <w:sz w:val="20"/>
          <w:szCs w:val="20"/>
        </w:rPr>
        <w:t>Option A1</w:t>
      </w:r>
      <w:r>
        <w:rPr>
          <w:rFonts w:asciiTheme="majorHAnsi" w:hAnsiTheme="majorHAnsi" w:cstheme="majorHAnsi"/>
          <w:sz w:val="20"/>
          <w:szCs w:val="20"/>
        </w:rPr>
        <w:t>)</w:t>
      </w:r>
      <w:r w:rsidRPr="0022330D">
        <w:rPr>
          <w:rFonts w:asciiTheme="majorHAnsi" w:hAnsiTheme="majorHAnsi" w:cstheme="majorHAnsi"/>
          <w:sz w:val="20"/>
          <w:szCs w:val="20"/>
        </w:rPr>
        <w:t xml:space="preserve"> would see SEOA move further from BOF practice in terms of membership structure.</w:t>
      </w:r>
      <w:r w:rsidRPr="0022330D">
        <w:rPr>
          <w:rFonts w:asciiTheme="majorHAnsi" w:hAnsiTheme="majorHAnsi" w:cstheme="majorHAnsi"/>
          <w:sz w:val="20"/>
          <w:szCs w:val="20"/>
          <w:u w:val="single"/>
        </w:rPr>
        <w:t xml:space="preserve"> I do not recommend retaining Option A1</w:t>
      </w:r>
      <w:r w:rsidRPr="0022330D">
        <w:rPr>
          <w:rFonts w:asciiTheme="majorHAnsi" w:hAnsiTheme="majorHAnsi" w:cstheme="majorHAnsi"/>
          <w:sz w:val="20"/>
          <w:szCs w:val="20"/>
        </w:rPr>
        <w:t xml:space="preserve">. </w:t>
      </w:r>
    </w:p>
    <w:p w14:paraId="2F2A993E" w14:textId="77777777" w:rsidR="00EB4BF8" w:rsidRPr="0022330D" w:rsidRDefault="00EB4BF8" w:rsidP="00EB4BF8">
      <w:pPr>
        <w:ind w:left="720" w:hanging="720"/>
        <w:rPr>
          <w:rFonts w:asciiTheme="majorHAnsi" w:hAnsiTheme="majorHAnsi" w:cstheme="majorHAnsi"/>
          <w:sz w:val="20"/>
          <w:szCs w:val="20"/>
        </w:rPr>
      </w:pPr>
    </w:p>
    <w:p w14:paraId="1045AEBA"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3.4</w:t>
      </w:r>
      <w:r w:rsidRPr="0022330D">
        <w:rPr>
          <w:rFonts w:asciiTheme="majorHAnsi" w:hAnsiTheme="majorHAnsi" w:cstheme="majorHAnsi"/>
          <w:sz w:val="20"/>
          <w:szCs w:val="20"/>
        </w:rPr>
        <w:tab/>
        <w:t xml:space="preserve">The extra work required to adopt Option A2 is relatively modest; it would align SEOA with BOF membership structure but would not introduce partial year memberships. The number of new BOF members eligible for a partial year rate is low and changing the date on which SEOA collects fees from clubs from 30 September to 31 August (to align with BOF practice) should make Option A2 more or less cost neutral for clubs. </w:t>
      </w:r>
    </w:p>
    <w:p w14:paraId="5C4CC8D2" w14:textId="77777777" w:rsidR="00EB4BF8" w:rsidRPr="0022330D" w:rsidRDefault="00EB4BF8" w:rsidP="00EB4BF8">
      <w:pPr>
        <w:ind w:left="720" w:hanging="720"/>
        <w:rPr>
          <w:rFonts w:asciiTheme="majorHAnsi" w:hAnsiTheme="majorHAnsi" w:cstheme="majorHAnsi"/>
          <w:sz w:val="20"/>
          <w:szCs w:val="20"/>
        </w:rPr>
      </w:pPr>
    </w:p>
    <w:p w14:paraId="08C1036C"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3.5</w:t>
      </w:r>
      <w:r w:rsidRPr="0022330D">
        <w:rPr>
          <w:rFonts w:asciiTheme="majorHAnsi" w:hAnsiTheme="majorHAnsi" w:cstheme="majorHAnsi"/>
          <w:sz w:val="20"/>
          <w:szCs w:val="20"/>
        </w:rPr>
        <w:tab/>
        <w:t xml:space="preserve">Reverting to the system whereby BOF collects all SEOA membership fees (Option B) has the advantage of transparency (as outlined in section A1.4), making it clear to those joining BOF which portion of their </w:t>
      </w:r>
      <w:r w:rsidRPr="0022330D">
        <w:rPr>
          <w:rFonts w:asciiTheme="majorHAnsi" w:hAnsiTheme="majorHAnsi" w:cstheme="majorHAnsi"/>
          <w:sz w:val="20"/>
          <w:szCs w:val="20"/>
        </w:rPr>
        <w:lastRenderedPageBreak/>
        <w:t>fee goes to club, region and BOF. It also reduces the workload for the SEOA treasurer, passing responsibility to paid staff at BOF. This may help future retention and recruitment to the voluntary role of SEOA treasurer.</w:t>
      </w:r>
    </w:p>
    <w:p w14:paraId="6FAD059F" w14:textId="77777777" w:rsidR="00EB4BF8" w:rsidRPr="0022330D" w:rsidRDefault="00EB4BF8" w:rsidP="00EB4BF8">
      <w:pPr>
        <w:ind w:left="720" w:hanging="720"/>
        <w:rPr>
          <w:rFonts w:asciiTheme="majorHAnsi" w:hAnsiTheme="majorHAnsi" w:cstheme="majorHAnsi"/>
          <w:sz w:val="20"/>
          <w:szCs w:val="20"/>
        </w:rPr>
      </w:pPr>
    </w:p>
    <w:p w14:paraId="5BBD983A"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3.6</w:t>
      </w:r>
      <w:r w:rsidRPr="0022330D">
        <w:rPr>
          <w:rFonts w:asciiTheme="majorHAnsi" w:hAnsiTheme="majorHAnsi" w:cstheme="majorHAnsi"/>
          <w:sz w:val="20"/>
          <w:szCs w:val="20"/>
        </w:rPr>
        <w:tab/>
        <w:t xml:space="preserve">Option C would mark a departure for SEOA, although </w:t>
      </w:r>
      <w:r>
        <w:rPr>
          <w:rFonts w:asciiTheme="majorHAnsi" w:hAnsiTheme="majorHAnsi" w:cstheme="majorHAnsi"/>
          <w:sz w:val="20"/>
          <w:szCs w:val="20"/>
        </w:rPr>
        <w:t>o</w:t>
      </w:r>
      <w:r w:rsidRPr="0022330D">
        <w:rPr>
          <w:rFonts w:asciiTheme="majorHAnsi" w:hAnsiTheme="majorHAnsi" w:cstheme="majorHAnsi"/>
          <w:sz w:val="20"/>
          <w:szCs w:val="20"/>
        </w:rPr>
        <w:t>ther regions collect all – or the majority of – their income through levies. Increasing the levy on existing leviable events would create no extra work. Levying additional events would create more work but would be offset by the removal of the need to collect SEOA membership fees from clubs.</w:t>
      </w:r>
    </w:p>
    <w:p w14:paraId="1385BF77" w14:textId="77777777" w:rsidR="00EB4BF8" w:rsidRPr="0022330D" w:rsidRDefault="00EB4BF8" w:rsidP="00EB4BF8">
      <w:pPr>
        <w:ind w:left="720" w:hanging="720"/>
        <w:rPr>
          <w:rFonts w:asciiTheme="majorHAnsi" w:hAnsiTheme="majorHAnsi" w:cstheme="majorHAnsi"/>
          <w:sz w:val="20"/>
          <w:szCs w:val="20"/>
        </w:rPr>
      </w:pPr>
    </w:p>
    <w:p w14:paraId="0D0EFC45"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3.7 </w:t>
      </w:r>
      <w:r w:rsidRPr="0022330D">
        <w:rPr>
          <w:rFonts w:asciiTheme="majorHAnsi" w:hAnsiTheme="majorHAnsi" w:cstheme="majorHAnsi"/>
          <w:sz w:val="20"/>
          <w:szCs w:val="20"/>
        </w:rPr>
        <w:tab/>
        <w:t>I would prefer that we adopted either Option B or C but would be willing to operate the system described in Option A2. I recommend, therefore, that the committee should choose between Options A2, B and C.</w:t>
      </w:r>
    </w:p>
    <w:p w14:paraId="12F093D9" w14:textId="77777777" w:rsidR="00EB4BF8" w:rsidRPr="0022330D" w:rsidRDefault="00EB4BF8" w:rsidP="00EB4BF8">
      <w:pPr>
        <w:rPr>
          <w:rFonts w:asciiTheme="majorHAnsi" w:hAnsiTheme="majorHAnsi" w:cstheme="majorHAnsi"/>
          <w:sz w:val="20"/>
          <w:szCs w:val="20"/>
        </w:rPr>
      </w:pPr>
    </w:p>
    <w:p w14:paraId="3264A8D3" w14:textId="77777777" w:rsidR="00EB4BF8"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3.8</w:t>
      </w:r>
      <w:r w:rsidRPr="0022330D">
        <w:rPr>
          <w:rFonts w:asciiTheme="majorHAnsi" w:hAnsiTheme="majorHAnsi" w:cstheme="majorHAnsi"/>
          <w:sz w:val="20"/>
          <w:szCs w:val="20"/>
        </w:rPr>
        <w:tab/>
        <w:t>A decision needs to be made before the June 2024 AGM, when membership and levy rates for 2025 must be set. This cannot be done before the structure of such fees is decided. Clearly committee members will want to consult their clubs. A decision might therefore need to be reached by email discussion.</w:t>
      </w:r>
    </w:p>
    <w:p w14:paraId="5AAD7AF2" w14:textId="77777777" w:rsidR="00EB4BF8" w:rsidRDefault="00EB4BF8" w:rsidP="00EB4BF8">
      <w:pPr>
        <w:ind w:left="720" w:hanging="720"/>
        <w:rPr>
          <w:rFonts w:asciiTheme="majorHAnsi" w:hAnsiTheme="majorHAnsi" w:cstheme="majorHAnsi"/>
          <w:sz w:val="20"/>
          <w:szCs w:val="20"/>
        </w:rPr>
      </w:pPr>
    </w:p>
    <w:p w14:paraId="4C527D04" w14:textId="77777777" w:rsidR="00EB4BF8" w:rsidRPr="0022330D" w:rsidRDefault="00EB4BF8" w:rsidP="00EB4BF8">
      <w:pPr>
        <w:ind w:left="720" w:hanging="720"/>
        <w:rPr>
          <w:rFonts w:asciiTheme="majorHAnsi" w:hAnsiTheme="majorHAnsi" w:cstheme="majorHAnsi"/>
          <w:sz w:val="20"/>
          <w:szCs w:val="20"/>
        </w:rPr>
      </w:pPr>
      <w:r>
        <w:rPr>
          <w:rFonts w:asciiTheme="majorHAnsi" w:hAnsiTheme="majorHAnsi" w:cstheme="majorHAnsi"/>
          <w:sz w:val="20"/>
          <w:szCs w:val="20"/>
        </w:rPr>
        <w:t xml:space="preserve">3.9 </w:t>
      </w:r>
      <w:r>
        <w:rPr>
          <w:rFonts w:asciiTheme="majorHAnsi" w:hAnsiTheme="majorHAnsi" w:cstheme="majorHAnsi"/>
          <w:sz w:val="20"/>
          <w:szCs w:val="20"/>
        </w:rPr>
        <w:tab/>
        <w:t xml:space="preserve">Once the decision is made, </w:t>
      </w:r>
      <w:r w:rsidRPr="0022330D">
        <w:rPr>
          <w:rFonts w:asciiTheme="majorHAnsi" w:hAnsiTheme="majorHAnsi" w:cstheme="majorHAnsi"/>
          <w:sz w:val="20"/>
          <w:szCs w:val="20"/>
        </w:rPr>
        <w:t xml:space="preserve">proposed changes to the constitution </w:t>
      </w:r>
      <w:r>
        <w:rPr>
          <w:rFonts w:asciiTheme="majorHAnsi" w:hAnsiTheme="majorHAnsi" w:cstheme="majorHAnsi"/>
          <w:sz w:val="20"/>
          <w:szCs w:val="20"/>
        </w:rPr>
        <w:t xml:space="preserve">that will </w:t>
      </w:r>
      <w:r w:rsidRPr="0022330D">
        <w:rPr>
          <w:rFonts w:asciiTheme="majorHAnsi" w:hAnsiTheme="majorHAnsi" w:cstheme="majorHAnsi"/>
          <w:sz w:val="20"/>
          <w:szCs w:val="20"/>
        </w:rPr>
        <w:t>bring it in line with agreed practice</w:t>
      </w:r>
      <w:r>
        <w:rPr>
          <w:rFonts w:asciiTheme="majorHAnsi" w:hAnsiTheme="majorHAnsi" w:cstheme="majorHAnsi"/>
          <w:sz w:val="20"/>
          <w:szCs w:val="20"/>
        </w:rPr>
        <w:t xml:space="preserve"> should be brough to the AGM.</w:t>
      </w:r>
    </w:p>
    <w:p w14:paraId="1392D9E6" w14:textId="77777777" w:rsidR="00EB4BF8" w:rsidRPr="0022330D" w:rsidRDefault="00EB4BF8" w:rsidP="00EB4BF8">
      <w:pPr>
        <w:rPr>
          <w:rFonts w:asciiTheme="majorHAnsi" w:hAnsiTheme="majorHAnsi" w:cstheme="majorHAnsi"/>
          <w:sz w:val="20"/>
          <w:szCs w:val="20"/>
        </w:rPr>
      </w:pPr>
    </w:p>
    <w:p w14:paraId="03BDFF0F" w14:textId="77777777" w:rsidR="00EB4BF8" w:rsidRDefault="00EB4BF8" w:rsidP="00EB4BF8">
      <w:pPr>
        <w:ind w:left="720" w:hanging="720"/>
        <w:rPr>
          <w:rFonts w:asciiTheme="majorHAnsi" w:hAnsiTheme="majorHAnsi" w:cstheme="majorHAnsi"/>
          <w:sz w:val="20"/>
          <w:szCs w:val="20"/>
        </w:rPr>
      </w:pPr>
    </w:p>
    <w:p w14:paraId="2AEEA643"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David Saunders </w:t>
      </w:r>
      <w:r w:rsidRPr="0022330D">
        <w:rPr>
          <w:rFonts w:asciiTheme="majorHAnsi" w:hAnsiTheme="majorHAnsi" w:cstheme="majorHAnsi"/>
          <w:sz w:val="20"/>
          <w:szCs w:val="20"/>
        </w:rPr>
        <w:tab/>
      </w:r>
      <w:r w:rsidRPr="0022330D">
        <w:rPr>
          <w:rFonts w:asciiTheme="majorHAnsi" w:hAnsiTheme="majorHAnsi" w:cstheme="majorHAnsi"/>
          <w:sz w:val="20"/>
          <w:szCs w:val="20"/>
        </w:rPr>
        <w:tab/>
      </w:r>
      <w:r w:rsidRPr="0022330D">
        <w:rPr>
          <w:rFonts w:asciiTheme="majorHAnsi" w:hAnsiTheme="majorHAnsi" w:cstheme="majorHAnsi"/>
          <w:sz w:val="20"/>
          <w:szCs w:val="20"/>
        </w:rPr>
        <w:tab/>
      </w:r>
      <w:r w:rsidRPr="0022330D">
        <w:rPr>
          <w:rFonts w:asciiTheme="majorHAnsi" w:hAnsiTheme="majorHAnsi" w:cstheme="majorHAnsi"/>
          <w:sz w:val="20"/>
          <w:szCs w:val="20"/>
        </w:rPr>
        <w:tab/>
      </w:r>
      <w:r w:rsidRPr="0022330D">
        <w:rPr>
          <w:rFonts w:asciiTheme="majorHAnsi" w:hAnsiTheme="majorHAnsi" w:cstheme="majorHAnsi"/>
          <w:sz w:val="20"/>
          <w:szCs w:val="20"/>
        </w:rPr>
        <w:tab/>
        <w:t>01 March 2024</w:t>
      </w:r>
    </w:p>
    <w:p w14:paraId="206D1A94"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 </w:t>
      </w:r>
    </w:p>
    <w:p w14:paraId="14A16920" w14:textId="77777777" w:rsidR="00EB4BF8" w:rsidRDefault="00EB4BF8" w:rsidP="00EB4BF8">
      <w:pPr>
        <w:ind w:left="720" w:hanging="720"/>
        <w:rPr>
          <w:rFonts w:asciiTheme="majorHAnsi" w:hAnsiTheme="majorHAnsi" w:cstheme="majorHAnsi"/>
          <w:b/>
          <w:bCs/>
          <w:sz w:val="20"/>
          <w:szCs w:val="20"/>
        </w:rPr>
      </w:pPr>
    </w:p>
    <w:p w14:paraId="0F4A9D6F" w14:textId="77777777" w:rsidR="00EB4BF8" w:rsidRPr="0022330D" w:rsidRDefault="00EB4BF8" w:rsidP="00EB4BF8">
      <w:pPr>
        <w:ind w:left="720" w:hanging="720"/>
        <w:rPr>
          <w:rFonts w:asciiTheme="majorHAnsi" w:hAnsiTheme="majorHAnsi" w:cstheme="majorHAnsi"/>
          <w:b/>
          <w:bCs/>
          <w:sz w:val="20"/>
          <w:szCs w:val="20"/>
        </w:rPr>
      </w:pPr>
      <w:r w:rsidRPr="0022330D">
        <w:rPr>
          <w:rFonts w:asciiTheme="majorHAnsi" w:hAnsiTheme="majorHAnsi" w:cstheme="majorHAnsi"/>
          <w:b/>
          <w:bCs/>
          <w:sz w:val="20"/>
          <w:szCs w:val="20"/>
        </w:rPr>
        <w:t>Option A1: The current system</w:t>
      </w:r>
    </w:p>
    <w:p w14:paraId="3C8676A1" w14:textId="77777777" w:rsidR="00EB4BF8" w:rsidRPr="0022330D" w:rsidRDefault="00EB4BF8" w:rsidP="00EB4BF8">
      <w:pPr>
        <w:ind w:left="720" w:hanging="720"/>
        <w:rPr>
          <w:rFonts w:asciiTheme="majorHAnsi" w:hAnsiTheme="majorHAnsi" w:cstheme="majorHAnsi"/>
          <w:sz w:val="20"/>
          <w:szCs w:val="20"/>
        </w:rPr>
      </w:pPr>
    </w:p>
    <w:p w14:paraId="0D81C706"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A1.1</w:t>
      </w:r>
      <w:r w:rsidRPr="0022330D">
        <w:rPr>
          <w:rFonts w:asciiTheme="majorHAnsi" w:hAnsiTheme="majorHAnsi" w:cstheme="majorHAnsi"/>
          <w:sz w:val="20"/>
          <w:szCs w:val="20"/>
        </w:rPr>
        <w:tab/>
        <w:t>In its favour, the system has functioned without major issues for the last four years (2020–2023) and is now well understood by, and is a relatively straightforward process for, the SEOA treasurer and club treasurers. Going forward there will be two anomalies if we retain the system (see A1.2 &amp; A1.3).</w:t>
      </w:r>
    </w:p>
    <w:p w14:paraId="46BCDE10" w14:textId="77777777" w:rsidR="00EB4BF8" w:rsidRPr="0022330D" w:rsidRDefault="00EB4BF8" w:rsidP="00EB4BF8">
      <w:pPr>
        <w:ind w:left="720" w:hanging="720"/>
        <w:rPr>
          <w:rFonts w:asciiTheme="majorHAnsi" w:hAnsiTheme="majorHAnsi" w:cstheme="majorHAnsi"/>
          <w:sz w:val="20"/>
          <w:szCs w:val="20"/>
        </w:rPr>
      </w:pPr>
    </w:p>
    <w:p w14:paraId="569FDE15"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A1.2</w:t>
      </w:r>
      <w:r w:rsidRPr="0022330D">
        <w:rPr>
          <w:rFonts w:asciiTheme="majorHAnsi" w:hAnsiTheme="majorHAnsi" w:cstheme="majorHAnsi"/>
          <w:sz w:val="20"/>
          <w:szCs w:val="20"/>
        </w:rPr>
        <w:tab/>
        <w:t>SEOA would not offer young adult or family membership in line with current BOF practice. Depending on how the region’s clubs introduce such memberships – and the level of fees they collect – SEOA’s practice has the potential to increase the proportion of a club’s membership income that is paid to SEOA.</w:t>
      </w:r>
    </w:p>
    <w:p w14:paraId="4E17B667" w14:textId="77777777" w:rsidR="00EB4BF8" w:rsidRPr="0022330D" w:rsidRDefault="00EB4BF8" w:rsidP="00EB4BF8">
      <w:pPr>
        <w:ind w:left="720" w:hanging="720"/>
        <w:rPr>
          <w:rFonts w:asciiTheme="majorHAnsi" w:hAnsiTheme="majorHAnsi" w:cstheme="majorHAnsi"/>
          <w:sz w:val="20"/>
          <w:szCs w:val="20"/>
        </w:rPr>
      </w:pPr>
    </w:p>
    <w:p w14:paraId="7EBD6109"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A1.3</w:t>
      </w:r>
      <w:r w:rsidRPr="0022330D">
        <w:rPr>
          <w:rFonts w:asciiTheme="majorHAnsi" w:hAnsiTheme="majorHAnsi" w:cstheme="majorHAnsi"/>
          <w:sz w:val="20"/>
          <w:szCs w:val="20"/>
        </w:rPr>
        <w:tab/>
        <w:t>SEOA would not offer pro rata (partial year) memberships for new members joining BOF. If clubs follow BOF’s lead, there exists the potential for the proportion of a club’s membership income paid to SEOA to increase.</w:t>
      </w:r>
      <w:r w:rsidRPr="0022330D">
        <w:rPr>
          <w:rStyle w:val="FootnoteReference"/>
          <w:rFonts w:asciiTheme="majorHAnsi" w:hAnsiTheme="majorHAnsi" w:cstheme="majorHAnsi"/>
          <w:sz w:val="20"/>
          <w:szCs w:val="20"/>
        </w:rPr>
        <w:footnoteReference w:id="2"/>
      </w:r>
      <w:r w:rsidRPr="0022330D">
        <w:rPr>
          <w:rFonts w:asciiTheme="majorHAnsi" w:hAnsiTheme="majorHAnsi" w:cstheme="majorHAnsi"/>
          <w:sz w:val="20"/>
          <w:szCs w:val="20"/>
        </w:rPr>
        <w:t xml:space="preserve">  A small change that might make sense (but which does not address this anomaly completely) is to shift the date on which SEOA calculates membership numbers for the purpose of fee collection from 30 September to 31 August, which better aligns with BOF practice of partial year memberships.</w:t>
      </w:r>
    </w:p>
    <w:p w14:paraId="42408B62" w14:textId="77777777" w:rsidR="00EB4BF8" w:rsidRPr="0022330D" w:rsidRDefault="00EB4BF8" w:rsidP="00EB4BF8">
      <w:pPr>
        <w:rPr>
          <w:rFonts w:asciiTheme="majorHAnsi" w:hAnsiTheme="majorHAnsi" w:cstheme="majorHAnsi"/>
          <w:sz w:val="20"/>
          <w:szCs w:val="20"/>
        </w:rPr>
      </w:pPr>
    </w:p>
    <w:p w14:paraId="413004D8"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A1.4</w:t>
      </w:r>
      <w:r w:rsidRPr="0022330D">
        <w:rPr>
          <w:rFonts w:asciiTheme="majorHAnsi" w:hAnsiTheme="majorHAnsi" w:cstheme="majorHAnsi"/>
          <w:sz w:val="20"/>
          <w:szCs w:val="20"/>
        </w:rPr>
        <w:tab/>
        <w:t>There is an issue of ‘presentation’ or ‘portrayal’ with this system, as it may appear to those joining BOF and electing to belong to SEOA that the region does not collect a membership fee. The fee is, of course, embedded in the club membership fee which makes it appear that the club membership is poorer value and the SEOA membership better value than is the case.</w:t>
      </w:r>
    </w:p>
    <w:p w14:paraId="6A36AEEE" w14:textId="77777777" w:rsidR="00EB4BF8" w:rsidRDefault="00EB4BF8" w:rsidP="00EB4BF8">
      <w:pPr>
        <w:ind w:left="720" w:hanging="720"/>
        <w:rPr>
          <w:rFonts w:asciiTheme="majorHAnsi" w:hAnsiTheme="majorHAnsi" w:cstheme="majorHAnsi"/>
          <w:sz w:val="20"/>
          <w:szCs w:val="20"/>
        </w:rPr>
      </w:pPr>
    </w:p>
    <w:p w14:paraId="4EE1BFD8" w14:textId="77777777" w:rsidR="00EB4BF8" w:rsidRDefault="00EB4BF8" w:rsidP="00EB4BF8">
      <w:pPr>
        <w:ind w:left="720" w:hanging="720"/>
        <w:rPr>
          <w:rFonts w:asciiTheme="majorHAnsi" w:hAnsiTheme="majorHAnsi" w:cstheme="majorHAnsi"/>
          <w:sz w:val="20"/>
          <w:szCs w:val="20"/>
        </w:rPr>
      </w:pPr>
    </w:p>
    <w:p w14:paraId="4589A413" w14:textId="77777777" w:rsidR="00EB4BF8" w:rsidRDefault="00EB4BF8" w:rsidP="00EB4BF8">
      <w:pPr>
        <w:ind w:left="720" w:hanging="720"/>
        <w:rPr>
          <w:rFonts w:asciiTheme="majorHAnsi" w:hAnsiTheme="majorHAnsi" w:cstheme="majorHAnsi"/>
          <w:sz w:val="20"/>
          <w:szCs w:val="20"/>
        </w:rPr>
      </w:pPr>
    </w:p>
    <w:p w14:paraId="4C68483D" w14:textId="77777777" w:rsidR="00EB4BF8" w:rsidRDefault="00EB4BF8" w:rsidP="00EB4BF8">
      <w:pPr>
        <w:ind w:left="720" w:hanging="720"/>
        <w:rPr>
          <w:rFonts w:asciiTheme="majorHAnsi" w:hAnsiTheme="majorHAnsi" w:cstheme="majorHAnsi"/>
          <w:sz w:val="20"/>
          <w:szCs w:val="20"/>
        </w:rPr>
      </w:pPr>
    </w:p>
    <w:p w14:paraId="57C341BB" w14:textId="77777777" w:rsidR="00EB5905" w:rsidRPr="0022330D" w:rsidRDefault="00EB5905" w:rsidP="00EB4BF8">
      <w:pPr>
        <w:ind w:left="720" w:hanging="720"/>
        <w:rPr>
          <w:rFonts w:asciiTheme="majorHAnsi" w:hAnsiTheme="majorHAnsi" w:cstheme="majorHAnsi"/>
          <w:sz w:val="20"/>
          <w:szCs w:val="20"/>
        </w:rPr>
      </w:pPr>
    </w:p>
    <w:p w14:paraId="57A8361C" w14:textId="77777777" w:rsidR="00EB4BF8" w:rsidRPr="0022330D" w:rsidRDefault="00EB4BF8" w:rsidP="00EB4BF8">
      <w:pPr>
        <w:ind w:left="720" w:hanging="720"/>
        <w:rPr>
          <w:rFonts w:asciiTheme="majorHAnsi" w:hAnsiTheme="majorHAnsi" w:cstheme="majorHAnsi"/>
          <w:b/>
          <w:bCs/>
          <w:sz w:val="20"/>
          <w:szCs w:val="20"/>
        </w:rPr>
      </w:pPr>
      <w:r w:rsidRPr="0022330D">
        <w:rPr>
          <w:rFonts w:asciiTheme="majorHAnsi" w:hAnsiTheme="majorHAnsi" w:cstheme="majorHAnsi"/>
          <w:b/>
          <w:bCs/>
          <w:sz w:val="20"/>
          <w:szCs w:val="20"/>
        </w:rPr>
        <w:lastRenderedPageBreak/>
        <w:t>Option A2: Current system with new membership categories</w:t>
      </w:r>
    </w:p>
    <w:p w14:paraId="6B30A3DD" w14:textId="77777777" w:rsidR="00EB4BF8" w:rsidRPr="0022330D" w:rsidRDefault="00EB4BF8" w:rsidP="00EB4BF8">
      <w:pPr>
        <w:ind w:left="720" w:hanging="720"/>
        <w:rPr>
          <w:rFonts w:asciiTheme="majorHAnsi" w:hAnsiTheme="majorHAnsi" w:cstheme="majorHAnsi"/>
          <w:sz w:val="20"/>
          <w:szCs w:val="20"/>
        </w:rPr>
      </w:pPr>
    </w:p>
    <w:p w14:paraId="440B515E"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A2. 1</w:t>
      </w:r>
      <w:r w:rsidRPr="0022330D">
        <w:rPr>
          <w:rFonts w:asciiTheme="majorHAnsi" w:hAnsiTheme="majorHAnsi" w:cstheme="majorHAnsi"/>
          <w:sz w:val="20"/>
          <w:szCs w:val="20"/>
        </w:rPr>
        <w:tab/>
        <w:t>This option would be slightly more complicated than the current system as new young adult and family member categories would be introduced. Rates will need to be set for SEOA membership in these categories, but the relevant BOF fees can be used as a guide.</w:t>
      </w:r>
    </w:p>
    <w:p w14:paraId="013D5533" w14:textId="77777777" w:rsidR="00EB4BF8" w:rsidRPr="0022330D" w:rsidRDefault="00EB4BF8" w:rsidP="00EB4BF8">
      <w:pPr>
        <w:ind w:left="720" w:hanging="720"/>
        <w:rPr>
          <w:rFonts w:asciiTheme="majorHAnsi" w:hAnsiTheme="majorHAnsi" w:cstheme="majorHAnsi"/>
          <w:sz w:val="20"/>
          <w:szCs w:val="20"/>
        </w:rPr>
      </w:pPr>
    </w:p>
    <w:p w14:paraId="28FA3509"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A2.2</w:t>
      </w:r>
      <w:r w:rsidRPr="0022330D">
        <w:rPr>
          <w:rFonts w:asciiTheme="majorHAnsi" w:hAnsiTheme="majorHAnsi" w:cstheme="majorHAnsi"/>
          <w:sz w:val="20"/>
          <w:szCs w:val="20"/>
        </w:rPr>
        <w:tab/>
        <w:t xml:space="preserve">As, in this option, SEOA would not offer pro rata (partial year) memberships for new members joining BOF, the comments in section A1.3 apply also to this </w:t>
      </w:r>
      <w:proofErr w:type="gramStart"/>
      <w:r w:rsidRPr="0022330D">
        <w:rPr>
          <w:rFonts w:asciiTheme="majorHAnsi" w:hAnsiTheme="majorHAnsi" w:cstheme="majorHAnsi"/>
          <w:sz w:val="20"/>
          <w:szCs w:val="20"/>
        </w:rPr>
        <w:t>option</w:t>
      </w:r>
      <w:proofErr w:type="gramEnd"/>
      <w:r>
        <w:rPr>
          <w:rFonts w:asciiTheme="majorHAnsi" w:hAnsiTheme="majorHAnsi" w:cstheme="majorHAnsi"/>
          <w:sz w:val="20"/>
          <w:szCs w:val="20"/>
        </w:rPr>
        <w:t xml:space="preserve"> and it would be sensible to change the date on which membership numbers are gathered.</w:t>
      </w:r>
      <w:r w:rsidRPr="0022330D">
        <w:rPr>
          <w:rFonts w:asciiTheme="majorHAnsi" w:hAnsiTheme="majorHAnsi" w:cstheme="majorHAnsi"/>
          <w:sz w:val="20"/>
          <w:szCs w:val="20"/>
        </w:rPr>
        <w:t xml:space="preserve"> </w:t>
      </w:r>
    </w:p>
    <w:p w14:paraId="21D153E5" w14:textId="77777777" w:rsidR="00EB4BF8" w:rsidRPr="0022330D" w:rsidRDefault="00EB4BF8" w:rsidP="00EB4BF8">
      <w:pPr>
        <w:rPr>
          <w:rFonts w:asciiTheme="majorHAnsi" w:hAnsiTheme="majorHAnsi" w:cstheme="majorHAnsi"/>
          <w:sz w:val="20"/>
          <w:szCs w:val="20"/>
        </w:rPr>
      </w:pPr>
    </w:p>
    <w:p w14:paraId="768C2AF4"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A2.3 </w:t>
      </w:r>
      <w:r w:rsidRPr="0022330D">
        <w:rPr>
          <w:rFonts w:asciiTheme="majorHAnsi" w:hAnsiTheme="majorHAnsi" w:cstheme="majorHAnsi"/>
          <w:sz w:val="20"/>
          <w:szCs w:val="20"/>
        </w:rPr>
        <w:tab/>
        <w:t>The issue of ‘presentation’ or ‘portrayal’ described in section A1.4 will apply equally to this option.</w:t>
      </w:r>
    </w:p>
    <w:p w14:paraId="7A58C205" w14:textId="77777777" w:rsidR="00EB4BF8" w:rsidRPr="0022330D" w:rsidRDefault="00EB4BF8" w:rsidP="00EB4BF8">
      <w:pPr>
        <w:ind w:left="720" w:hanging="720"/>
        <w:rPr>
          <w:rFonts w:asciiTheme="majorHAnsi" w:hAnsiTheme="majorHAnsi" w:cstheme="majorHAnsi"/>
          <w:sz w:val="20"/>
          <w:szCs w:val="20"/>
        </w:rPr>
      </w:pPr>
    </w:p>
    <w:p w14:paraId="3A182723" w14:textId="77777777" w:rsidR="00EB4BF8" w:rsidRPr="0022330D" w:rsidRDefault="00EB4BF8" w:rsidP="00EB4BF8">
      <w:pPr>
        <w:ind w:left="720" w:hanging="720"/>
        <w:rPr>
          <w:rFonts w:asciiTheme="majorHAnsi" w:hAnsiTheme="majorHAnsi" w:cstheme="majorHAnsi"/>
          <w:b/>
          <w:bCs/>
          <w:sz w:val="20"/>
          <w:szCs w:val="20"/>
        </w:rPr>
      </w:pPr>
      <w:r w:rsidRPr="0022330D">
        <w:rPr>
          <w:rFonts w:asciiTheme="majorHAnsi" w:hAnsiTheme="majorHAnsi" w:cstheme="majorHAnsi"/>
          <w:b/>
          <w:bCs/>
          <w:sz w:val="20"/>
          <w:szCs w:val="20"/>
        </w:rPr>
        <w:t>Option A3: Current system with new membership categories and pro rata membership</w:t>
      </w:r>
    </w:p>
    <w:p w14:paraId="4BA24427" w14:textId="77777777" w:rsidR="00EB4BF8" w:rsidRPr="0022330D" w:rsidRDefault="00EB4BF8" w:rsidP="00EB4BF8">
      <w:pPr>
        <w:ind w:left="720" w:hanging="720"/>
        <w:rPr>
          <w:rFonts w:asciiTheme="majorHAnsi" w:hAnsiTheme="majorHAnsi" w:cstheme="majorHAnsi"/>
          <w:b/>
          <w:bCs/>
          <w:sz w:val="20"/>
          <w:szCs w:val="20"/>
        </w:rPr>
      </w:pPr>
    </w:p>
    <w:p w14:paraId="2B1D6F3A"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A3.1</w:t>
      </w:r>
      <w:r w:rsidRPr="0022330D">
        <w:rPr>
          <w:rFonts w:asciiTheme="majorHAnsi" w:hAnsiTheme="majorHAnsi" w:cstheme="majorHAnsi"/>
          <w:sz w:val="20"/>
          <w:szCs w:val="20"/>
        </w:rPr>
        <w:tab/>
        <w:t>This option has the merit of bringing SEOA’s membership structure fully into line with the new BOF membership categories and partial year membership scheme. Fees for each category and period of membership would need to be calculated.</w:t>
      </w:r>
    </w:p>
    <w:p w14:paraId="2340BC7E" w14:textId="77777777" w:rsidR="00EB4BF8" w:rsidRPr="0022330D" w:rsidRDefault="00EB4BF8" w:rsidP="00EB4BF8">
      <w:pPr>
        <w:ind w:left="720" w:hanging="720"/>
        <w:rPr>
          <w:rFonts w:asciiTheme="majorHAnsi" w:hAnsiTheme="majorHAnsi" w:cstheme="majorHAnsi"/>
          <w:sz w:val="20"/>
          <w:szCs w:val="20"/>
        </w:rPr>
      </w:pPr>
    </w:p>
    <w:p w14:paraId="058BFF00"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A3.2 </w:t>
      </w:r>
      <w:r w:rsidRPr="0022330D">
        <w:rPr>
          <w:rFonts w:asciiTheme="majorHAnsi" w:hAnsiTheme="majorHAnsi" w:cstheme="majorHAnsi"/>
          <w:sz w:val="20"/>
          <w:szCs w:val="20"/>
        </w:rPr>
        <w:tab/>
        <w:t xml:space="preserve">This option adds considerably to the complexity </w:t>
      </w:r>
      <w:r>
        <w:rPr>
          <w:rFonts w:asciiTheme="majorHAnsi" w:hAnsiTheme="majorHAnsi" w:cstheme="majorHAnsi"/>
          <w:sz w:val="20"/>
          <w:szCs w:val="20"/>
        </w:rPr>
        <w:t>of</w:t>
      </w:r>
      <w:r w:rsidRPr="0022330D">
        <w:rPr>
          <w:rFonts w:asciiTheme="majorHAnsi" w:hAnsiTheme="majorHAnsi" w:cstheme="majorHAnsi"/>
          <w:sz w:val="20"/>
          <w:szCs w:val="20"/>
        </w:rPr>
        <w:t xml:space="preserve"> the calculation of membership fees. Although most members would fall into one of four categories of membership, twelve different fees would apply for new members depending on their category and the time of year they joined BOF. </w:t>
      </w:r>
      <w:r>
        <w:rPr>
          <w:rFonts w:asciiTheme="majorHAnsi" w:hAnsiTheme="majorHAnsi" w:cstheme="majorHAnsi"/>
          <w:sz w:val="20"/>
          <w:szCs w:val="20"/>
        </w:rPr>
        <w:t>It</w:t>
      </w:r>
      <w:r w:rsidRPr="0022330D">
        <w:rPr>
          <w:rFonts w:asciiTheme="majorHAnsi" w:hAnsiTheme="majorHAnsi" w:cstheme="majorHAnsi"/>
          <w:sz w:val="20"/>
          <w:szCs w:val="20"/>
        </w:rPr>
        <w:t xml:space="preserve"> would not be possible to calculate SEOA fees for a year until after that year had ended and final numbers </w:t>
      </w:r>
      <w:r>
        <w:rPr>
          <w:rFonts w:asciiTheme="majorHAnsi" w:hAnsiTheme="majorHAnsi" w:cstheme="majorHAnsi"/>
          <w:sz w:val="20"/>
          <w:szCs w:val="20"/>
        </w:rPr>
        <w:t xml:space="preserve">are </w:t>
      </w:r>
      <w:r w:rsidRPr="0022330D">
        <w:rPr>
          <w:rFonts w:asciiTheme="majorHAnsi" w:hAnsiTheme="majorHAnsi" w:cstheme="majorHAnsi"/>
          <w:sz w:val="20"/>
          <w:szCs w:val="20"/>
        </w:rPr>
        <w:t>known.</w:t>
      </w:r>
    </w:p>
    <w:p w14:paraId="66C25294" w14:textId="77777777" w:rsidR="00EB4BF8" w:rsidRPr="0022330D" w:rsidRDefault="00EB4BF8" w:rsidP="00EB4BF8">
      <w:pPr>
        <w:ind w:left="720" w:hanging="720"/>
        <w:rPr>
          <w:rFonts w:asciiTheme="majorHAnsi" w:hAnsiTheme="majorHAnsi" w:cstheme="majorHAnsi"/>
          <w:sz w:val="20"/>
          <w:szCs w:val="20"/>
        </w:rPr>
      </w:pPr>
    </w:p>
    <w:p w14:paraId="47E6DEB8"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A3.3</w:t>
      </w:r>
      <w:r w:rsidRPr="0022330D">
        <w:rPr>
          <w:rFonts w:asciiTheme="majorHAnsi" w:hAnsiTheme="majorHAnsi" w:cstheme="majorHAnsi"/>
          <w:sz w:val="20"/>
          <w:szCs w:val="20"/>
        </w:rPr>
        <w:tab/>
        <w:t>The issue of ‘presentation’ or ‘portrayal’ described in section A1.4 will apply equally to this option.</w:t>
      </w:r>
    </w:p>
    <w:p w14:paraId="7EFB0258" w14:textId="77777777" w:rsidR="00EB4BF8" w:rsidRPr="0022330D" w:rsidRDefault="00EB4BF8" w:rsidP="00EB4BF8">
      <w:pPr>
        <w:rPr>
          <w:rFonts w:asciiTheme="majorHAnsi" w:hAnsiTheme="majorHAnsi" w:cstheme="majorHAnsi"/>
          <w:sz w:val="20"/>
          <w:szCs w:val="20"/>
        </w:rPr>
      </w:pPr>
    </w:p>
    <w:p w14:paraId="7E95F170" w14:textId="77777777" w:rsidR="00EB4BF8" w:rsidRPr="0022330D" w:rsidRDefault="00EB4BF8" w:rsidP="00EB4BF8">
      <w:pPr>
        <w:ind w:left="720" w:hanging="720"/>
        <w:rPr>
          <w:rFonts w:asciiTheme="majorHAnsi" w:hAnsiTheme="majorHAnsi" w:cstheme="majorHAnsi"/>
          <w:b/>
          <w:bCs/>
          <w:sz w:val="20"/>
          <w:szCs w:val="20"/>
        </w:rPr>
      </w:pPr>
      <w:r w:rsidRPr="0022330D">
        <w:rPr>
          <w:rFonts w:asciiTheme="majorHAnsi" w:hAnsiTheme="majorHAnsi" w:cstheme="majorHAnsi"/>
          <w:b/>
          <w:bCs/>
          <w:sz w:val="20"/>
          <w:szCs w:val="20"/>
        </w:rPr>
        <w:t>Option B: Membership fee</w:t>
      </w:r>
      <w:r>
        <w:rPr>
          <w:rFonts w:asciiTheme="majorHAnsi" w:hAnsiTheme="majorHAnsi" w:cstheme="majorHAnsi"/>
          <w:b/>
          <w:bCs/>
          <w:sz w:val="20"/>
          <w:szCs w:val="20"/>
        </w:rPr>
        <w:t>s</w:t>
      </w:r>
      <w:r w:rsidRPr="0022330D">
        <w:rPr>
          <w:rFonts w:asciiTheme="majorHAnsi" w:hAnsiTheme="majorHAnsi" w:cstheme="majorHAnsi"/>
          <w:b/>
          <w:bCs/>
          <w:sz w:val="20"/>
          <w:szCs w:val="20"/>
        </w:rPr>
        <w:t xml:space="preserve"> collected through </w:t>
      </w:r>
      <w:proofErr w:type="gramStart"/>
      <w:r w:rsidRPr="0022330D">
        <w:rPr>
          <w:rFonts w:asciiTheme="majorHAnsi" w:hAnsiTheme="majorHAnsi" w:cstheme="majorHAnsi"/>
          <w:b/>
          <w:bCs/>
          <w:sz w:val="20"/>
          <w:szCs w:val="20"/>
        </w:rPr>
        <w:t>BOF</w:t>
      </w:r>
      <w:proofErr w:type="gramEnd"/>
    </w:p>
    <w:p w14:paraId="595C3F1C" w14:textId="77777777" w:rsidR="00EB4BF8" w:rsidRPr="0022330D" w:rsidRDefault="00EB4BF8" w:rsidP="00EB4BF8">
      <w:pPr>
        <w:ind w:left="720" w:hanging="720"/>
        <w:rPr>
          <w:rFonts w:asciiTheme="majorHAnsi" w:hAnsiTheme="majorHAnsi" w:cstheme="majorHAnsi"/>
          <w:sz w:val="20"/>
          <w:szCs w:val="20"/>
        </w:rPr>
      </w:pPr>
    </w:p>
    <w:p w14:paraId="42EE04E4"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B.1</w:t>
      </w:r>
      <w:r w:rsidRPr="0022330D">
        <w:rPr>
          <w:rFonts w:asciiTheme="majorHAnsi" w:hAnsiTheme="majorHAnsi" w:cstheme="majorHAnsi"/>
          <w:sz w:val="20"/>
          <w:szCs w:val="20"/>
        </w:rPr>
        <w:tab/>
        <w:t>This option would see all individual membership fees collected through BOF at the time people joined or renewed their BOF membership. This was the situation before 2020 and a proposal to revert to this system was made by David Dixon on behalf of HH at the December 2023 meeting.</w:t>
      </w:r>
    </w:p>
    <w:p w14:paraId="403E7200" w14:textId="77777777" w:rsidR="00EB4BF8" w:rsidRPr="0022330D" w:rsidRDefault="00EB4BF8" w:rsidP="00EB4BF8">
      <w:pPr>
        <w:ind w:left="720" w:hanging="720"/>
        <w:rPr>
          <w:rFonts w:asciiTheme="majorHAnsi" w:hAnsiTheme="majorHAnsi" w:cstheme="majorHAnsi"/>
          <w:sz w:val="20"/>
          <w:szCs w:val="20"/>
        </w:rPr>
      </w:pPr>
    </w:p>
    <w:p w14:paraId="36A8354E"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B.2</w:t>
      </w:r>
      <w:r w:rsidRPr="0022330D">
        <w:rPr>
          <w:rFonts w:asciiTheme="majorHAnsi" w:hAnsiTheme="majorHAnsi" w:cstheme="majorHAnsi"/>
          <w:sz w:val="20"/>
          <w:szCs w:val="20"/>
        </w:rPr>
        <w:tab/>
        <w:t>An attraction of this option is that beyond setting the level of fees, SEOA would not have to administer the system or be responsible for calculating or collecting fees (except the annual club affiliation fee). This would make the transition to the new BOF system with additional membership classes and partial year payments much simpler.</w:t>
      </w:r>
    </w:p>
    <w:p w14:paraId="6E11B9DD" w14:textId="77777777" w:rsidR="00EB4BF8" w:rsidRPr="0022330D" w:rsidRDefault="00EB4BF8" w:rsidP="00EB4BF8">
      <w:pPr>
        <w:ind w:left="720" w:hanging="720"/>
        <w:rPr>
          <w:rFonts w:asciiTheme="majorHAnsi" w:hAnsiTheme="majorHAnsi" w:cstheme="majorHAnsi"/>
          <w:sz w:val="20"/>
          <w:szCs w:val="20"/>
        </w:rPr>
      </w:pPr>
    </w:p>
    <w:p w14:paraId="39144CE5"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B.3</w:t>
      </w:r>
      <w:r w:rsidRPr="0022330D">
        <w:rPr>
          <w:rFonts w:asciiTheme="majorHAnsi" w:hAnsiTheme="majorHAnsi" w:cstheme="majorHAnsi"/>
          <w:sz w:val="20"/>
          <w:szCs w:val="20"/>
        </w:rPr>
        <w:tab/>
        <w:t>As the fees for club, region and BOF membership will be stated clearly as people join or renew with BOF, the issue of ‘presentation’ or ‘portrayal’ described in section A1.4 is not relevant.</w:t>
      </w:r>
    </w:p>
    <w:p w14:paraId="5AD6BF89" w14:textId="77777777" w:rsidR="00EB4BF8" w:rsidRPr="0022330D" w:rsidRDefault="00EB4BF8" w:rsidP="00EB4BF8">
      <w:pPr>
        <w:ind w:left="720" w:hanging="720"/>
        <w:rPr>
          <w:rFonts w:asciiTheme="majorHAnsi" w:hAnsiTheme="majorHAnsi" w:cstheme="majorHAnsi"/>
          <w:sz w:val="20"/>
          <w:szCs w:val="20"/>
        </w:rPr>
      </w:pPr>
    </w:p>
    <w:p w14:paraId="7B7EDC82"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B.4</w:t>
      </w:r>
      <w:r w:rsidRPr="0022330D">
        <w:rPr>
          <w:rFonts w:asciiTheme="majorHAnsi" w:hAnsiTheme="majorHAnsi" w:cstheme="majorHAnsi"/>
          <w:sz w:val="20"/>
          <w:szCs w:val="20"/>
        </w:rPr>
        <w:tab/>
        <w:t>A drawback of this option is that it would reintroduce the issue of different systems applying to the two clubs that span SEOA and another region. HAVOC only had six SEOA members in 2023, so this would principally affect SN, which has members in both SEOA and SCOA.</w:t>
      </w:r>
    </w:p>
    <w:p w14:paraId="4CDE5D17" w14:textId="77777777" w:rsidR="00EB4BF8" w:rsidRDefault="00EB4BF8" w:rsidP="00EB4BF8">
      <w:pPr>
        <w:rPr>
          <w:rFonts w:asciiTheme="majorHAnsi" w:hAnsiTheme="majorHAnsi" w:cstheme="majorHAnsi"/>
          <w:sz w:val="20"/>
          <w:szCs w:val="20"/>
        </w:rPr>
      </w:pPr>
    </w:p>
    <w:p w14:paraId="31BC8E2F" w14:textId="77777777" w:rsidR="00EB5905" w:rsidRDefault="00EB5905" w:rsidP="00EB4BF8">
      <w:pPr>
        <w:rPr>
          <w:rFonts w:asciiTheme="majorHAnsi" w:hAnsiTheme="majorHAnsi" w:cstheme="majorHAnsi"/>
          <w:sz w:val="20"/>
          <w:szCs w:val="20"/>
        </w:rPr>
      </w:pPr>
    </w:p>
    <w:p w14:paraId="15ED19AB" w14:textId="77777777" w:rsidR="00EB5905" w:rsidRDefault="00EB5905" w:rsidP="00EB4BF8">
      <w:pPr>
        <w:rPr>
          <w:rFonts w:asciiTheme="majorHAnsi" w:hAnsiTheme="majorHAnsi" w:cstheme="majorHAnsi"/>
          <w:sz w:val="20"/>
          <w:szCs w:val="20"/>
        </w:rPr>
      </w:pPr>
    </w:p>
    <w:p w14:paraId="1615D82F" w14:textId="77777777" w:rsidR="00EB5905" w:rsidRDefault="00EB5905" w:rsidP="00EB4BF8">
      <w:pPr>
        <w:rPr>
          <w:rFonts w:asciiTheme="majorHAnsi" w:hAnsiTheme="majorHAnsi" w:cstheme="majorHAnsi"/>
          <w:sz w:val="20"/>
          <w:szCs w:val="20"/>
        </w:rPr>
      </w:pPr>
    </w:p>
    <w:p w14:paraId="7E79D864" w14:textId="77777777" w:rsidR="00EB5905" w:rsidRDefault="00EB5905" w:rsidP="00EB4BF8">
      <w:pPr>
        <w:rPr>
          <w:rFonts w:asciiTheme="majorHAnsi" w:hAnsiTheme="majorHAnsi" w:cstheme="majorHAnsi"/>
          <w:sz w:val="20"/>
          <w:szCs w:val="20"/>
        </w:rPr>
      </w:pPr>
    </w:p>
    <w:p w14:paraId="071848AC" w14:textId="77777777" w:rsidR="00EB5905" w:rsidRDefault="00EB5905" w:rsidP="00EB4BF8">
      <w:pPr>
        <w:rPr>
          <w:rFonts w:asciiTheme="majorHAnsi" w:hAnsiTheme="majorHAnsi" w:cstheme="majorHAnsi"/>
          <w:sz w:val="20"/>
          <w:szCs w:val="20"/>
        </w:rPr>
      </w:pPr>
    </w:p>
    <w:p w14:paraId="662642DB" w14:textId="77777777" w:rsidR="00EB5905" w:rsidRDefault="00EB5905" w:rsidP="00EB4BF8">
      <w:pPr>
        <w:rPr>
          <w:rFonts w:asciiTheme="majorHAnsi" w:hAnsiTheme="majorHAnsi" w:cstheme="majorHAnsi"/>
          <w:sz w:val="20"/>
          <w:szCs w:val="20"/>
        </w:rPr>
      </w:pPr>
    </w:p>
    <w:p w14:paraId="74ECD3CC" w14:textId="77777777" w:rsidR="00EB5905" w:rsidRDefault="00EB5905" w:rsidP="00EB4BF8">
      <w:pPr>
        <w:rPr>
          <w:rFonts w:asciiTheme="majorHAnsi" w:hAnsiTheme="majorHAnsi" w:cstheme="majorHAnsi"/>
          <w:sz w:val="20"/>
          <w:szCs w:val="20"/>
        </w:rPr>
      </w:pPr>
    </w:p>
    <w:p w14:paraId="04FB1C1C" w14:textId="77777777" w:rsidR="00EB5905" w:rsidRDefault="00EB5905" w:rsidP="00EB4BF8">
      <w:pPr>
        <w:rPr>
          <w:rFonts w:asciiTheme="majorHAnsi" w:hAnsiTheme="majorHAnsi" w:cstheme="majorHAnsi"/>
          <w:sz w:val="20"/>
          <w:szCs w:val="20"/>
        </w:rPr>
      </w:pPr>
    </w:p>
    <w:p w14:paraId="21195621" w14:textId="77777777" w:rsidR="00EB5905" w:rsidRDefault="00EB5905" w:rsidP="00EB4BF8">
      <w:pPr>
        <w:rPr>
          <w:rFonts w:asciiTheme="majorHAnsi" w:hAnsiTheme="majorHAnsi" w:cstheme="majorHAnsi"/>
          <w:sz w:val="20"/>
          <w:szCs w:val="20"/>
        </w:rPr>
      </w:pPr>
    </w:p>
    <w:p w14:paraId="6BA72F8B" w14:textId="77777777" w:rsidR="00EB5905" w:rsidRDefault="00EB5905" w:rsidP="00EB4BF8">
      <w:pPr>
        <w:rPr>
          <w:rFonts w:asciiTheme="majorHAnsi" w:hAnsiTheme="majorHAnsi" w:cstheme="majorHAnsi"/>
          <w:sz w:val="20"/>
          <w:szCs w:val="20"/>
        </w:rPr>
      </w:pPr>
    </w:p>
    <w:p w14:paraId="013F6B70" w14:textId="77777777" w:rsidR="00EB5905" w:rsidRDefault="00EB5905" w:rsidP="00EB4BF8">
      <w:pPr>
        <w:rPr>
          <w:rFonts w:asciiTheme="majorHAnsi" w:hAnsiTheme="majorHAnsi" w:cstheme="majorHAnsi"/>
          <w:sz w:val="20"/>
          <w:szCs w:val="20"/>
        </w:rPr>
      </w:pPr>
    </w:p>
    <w:p w14:paraId="73C7F0C9" w14:textId="77777777" w:rsidR="00EB5905" w:rsidRDefault="00EB5905" w:rsidP="00EB4BF8">
      <w:pPr>
        <w:rPr>
          <w:rFonts w:asciiTheme="majorHAnsi" w:hAnsiTheme="majorHAnsi" w:cstheme="majorHAnsi"/>
          <w:sz w:val="20"/>
          <w:szCs w:val="20"/>
        </w:rPr>
      </w:pPr>
    </w:p>
    <w:p w14:paraId="73F555EB" w14:textId="77777777" w:rsidR="00EB5905" w:rsidRDefault="00EB5905" w:rsidP="00EB4BF8">
      <w:pPr>
        <w:rPr>
          <w:rFonts w:asciiTheme="majorHAnsi" w:hAnsiTheme="majorHAnsi" w:cstheme="majorHAnsi"/>
          <w:sz w:val="20"/>
          <w:szCs w:val="20"/>
        </w:rPr>
      </w:pPr>
    </w:p>
    <w:p w14:paraId="378E0F77" w14:textId="77777777" w:rsidR="00EB5905" w:rsidRPr="0022330D" w:rsidRDefault="00EB5905" w:rsidP="00EB4BF8">
      <w:pPr>
        <w:rPr>
          <w:rFonts w:asciiTheme="majorHAnsi" w:hAnsiTheme="majorHAnsi" w:cstheme="majorHAnsi"/>
          <w:sz w:val="20"/>
          <w:szCs w:val="20"/>
        </w:rPr>
      </w:pPr>
    </w:p>
    <w:p w14:paraId="09A60A8F" w14:textId="77777777" w:rsidR="00EB4BF8" w:rsidRPr="0022330D" w:rsidRDefault="00EB4BF8" w:rsidP="00EB4BF8">
      <w:pPr>
        <w:ind w:left="720" w:hanging="720"/>
        <w:rPr>
          <w:rFonts w:asciiTheme="majorHAnsi" w:hAnsiTheme="majorHAnsi" w:cstheme="majorHAnsi"/>
          <w:b/>
          <w:bCs/>
          <w:sz w:val="20"/>
          <w:szCs w:val="20"/>
        </w:rPr>
      </w:pPr>
      <w:r w:rsidRPr="0022330D">
        <w:rPr>
          <w:rFonts w:asciiTheme="majorHAnsi" w:hAnsiTheme="majorHAnsi" w:cstheme="majorHAnsi"/>
          <w:b/>
          <w:bCs/>
          <w:sz w:val="20"/>
          <w:szCs w:val="20"/>
        </w:rPr>
        <w:lastRenderedPageBreak/>
        <w:t>Option C: No membership fee, increased levy</w:t>
      </w:r>
    </w:p>
    <w:p w14:paraId="41EFC333" w14:textId="77777777" w:rsidR="00EB4BF8" w:rsidRPr="0022330D" w:rsidRDefault="00EB4BF8" w:rsidP="00EB4BF8">
      <w:pPr>
        <w:ind w:left="720" w:hanging="720"/>
        <w:rPr>
          <w:rFonts w:asciiTheme="majorHAnsi" w:hAnsiTheme="majorHAnsi" w:cstheme="majorHAnsi"/>
          <w:sz w:val="20"/>
          <w:szCs w:val="20"/>
        </w:rPr>
      </w:pPr>
    </w:p>
    <w:p w14:paraId="26205EA9" w14:textId="77777777" w:rsidR="00EB4BF8"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C.1</w:t>
      </w:r>
      <w:r w:rsidRPr="0022330D">
        <w:rPr>
          <w:rFonts w:asciiTheme="majorHAnsi" w:hAnsiTheme="majorHAnsi" w:cstheme="majorHAnsi"/>
          <w:sz w:val="20"/>
          <w:szCs w:val="20"/>
        </w:rPr>
        <w:tab/>
        <w:t xml:space="preserve">This option avoids questions of how the membership fee is set and collected, whether SEOA aligns with BOF’s recently introduced classes of membership, and how we handle </w:t>
      </w:r>
      <w:r>
        <w:rPr>
          <w:rFonts w:asciiTheme="majorHAnsi" w:hAnsiTheme="majorHAnsi" w:cstheme="majorHAnsi"/>
          <w:sz w:val="20"/>
          <w:szCs w:val="20"/>
        </w:rPr>
        <w:t>p</w:t>
      </w:r>
      <w:r w:rsidRPr="0022330D">
        <w:rPr>
          <w:rFonts w:asciiTheme="majorHAnsi" w:hAnsiTheme="majorHAnsi" w:cstheme="majorHAnsi"/>
          <w:sz w:val="20"/>
          <w:szCs w:val="20"/>
        </w:rPr>
        <w:t>artial year memberships for new members. SEOA membership fees would be set to zero. The income necessary to continue SEOA’s activities would need to be raised by increasing the levy, increasing the number events on which a levy is payable, or a combination of these measures.</w:t>
      </w:r>
    </w:p>
    <w:p w14:paraId="42DC38C9" w14:textId="77777777" w:rsidR="00EB4BF8" w:rsidRDefault="00EB4BF8" w:rsidP="00EB4BF8">
      <w:pPr>
        <w:ind w:left="720" w:hanging="720"/>
        <w:rPr>
          <w:rFonts w:asciiTheme="majorHAnsi" w:hAnsiTheme="majorHAnsi" w:cstheme="majorHAnsi"/>
          <w:sz w:val="20"/>
          <w:szCs w:val="20"/>
        </w:rPr>
      </w:pPr>
    </w:p>
    <w:p w14:paraId="157B4420" w14:textId="77777777" w:rsidR="00EB4BF8" w:rsidRPr="0022330D" w:rsidRDefault="00EB4BF8" w:rsidP="00EB4BF8">
      <w:pPr>
        <w:ind w:left="720" w:hanging="720"/>
        <w:rPr>
          <w:rFonts w:asciiTheme="majorHAnsi" w:hAnsiTheme="majorHAnsi" w:cstheme="majorHAnsi"/>
          <w:sz w:val="20"/>
          <w:szCs w:val="20"/>
        </w:rPr>
      </w:pPr>
    </w:p>
    <w:p w14:paraId="34F12F95" w14:textId="77777777" w:rsidR="00EB4BF8" w:rsidRPr="0022330D" w:rsidRDefault="00EB4BF8" w:rsidP="00EB4BF8">
      <w:pPr>
        <w:rPr>
          <w:rFonts w:asciiTheme="majorHAnsi" w:hAnsiTheme="majorHAnsi" w:cstheme="majorHAnsi"/>
          <w:sz w:val="20"/>
          <w:szCs w:val="20"/>
        </w:rPr>
      </w:pPr>
    </w:p>
    <w:p w14:paraId="23BB2433"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C.2</w:t>
      </w:r>
      <w:r w:rsidRPr="0022330D">
        <w:rPr>
          <w:rFonts w:asciiTheme="majorHAnsi" w:hAnsiTheme="majorHAnsi" w:cstheme="majorHAnsi"/>
          <w:sz w:val="20"/>
          <w:szCs w:val="20"/>
        </w:rPr>
        <w:tab/>
        <w:t>To maintain comparable current income without increasing the number of leviable events, the SEOA levy would need to be raised from 20% of the BOF levy to 70% of the BOF levy.</w:t>
      </w:r>
      <w:r w:rsidRPr="0022330D">
        <w:rPr>
          <w:rStyle w:val="FootnoteReference"/>
          <w:rFonts w:asciiTheme="majorHAnsi" w:hAnsiTheme="majorHAnsi" w:cstheme="majorHAnsi"/>
          <w:sz w:val="20"/>
          <w:szCs w:val="20"/>
        </w:rPr>
        <w:footnoteReference w:id="3"/>
      </w:r>
      <w:r w:rsidRPr="0022330D">
        <w:rPr>
          <w:rFonts w:asciiTheme="majorHAnsi" w:hAnsiTheme="majorHAnsi" w:cstheme="majorHAnsi"/>
          <w:sz w:val="20"/>
          <w:szCs w:val="20"/>
        </w:rPr>
        <w:t xml:space="preserve"> Although extending the levy to all level A, B or C events would raise extra income, the levy would still need to be </w:t>
      </w:r>
      <w:r>
        <w:rPr>
          <w:rFonts w:asciiTheme="majorHAnsi" w:hAnsiTheme="majorHAnsi" w:cstheme="majorHAnsi"/>
          <w:sz w:val="20"/>
          <w:szCs w:val="20"/>
        </w:rPr>
        <w:t xml:space="preserve">increased </w:t>
      </w:r>
      <w:r w:rsidRPr="0022330D">
        <w:rPr>
          <w:rFonts w:asciiTheme="majorHAnsi" w:hAnsiTheme="majorHAnsi" w:cstheme="majorHAnsi"/>
          <w:sz w:val="20"/>
          <w:szCs w:val="20"/>
        </w:rPr>
        <w:t>to around 45–50% of the BOF levy to maintain current income.</w:t>
      </w:r>
      <w:r w:rsidRPr="0022330D">
        <w:rPr>
          <w:rStyle w:val="FootnoteReference"/>
          <w:rFonts w:asciiTheme="majorHAnsi" w:hAnsiTheme="majorHAnsi" w:cstheme="majorHAnsi"/>
          <w:sz w:val="20"/>
          <w:szCs w:val="20"/>
        </w:rPr>
        <w:footnoteReference w:id="4"/>
      </w:r>
    </w:p>
    <w:p w14:paraId="5D686D6D" w14:textId="77777777" w:rsidR="00EB4BF8" w:rsidRPr="0022330D" w:rsidRDefault="00EB4BF8" w:rsidP="00EB4BF8">
      <w:pPr>
        <w:ind w:left="720" w:hanging="720"/>
        <w:rPr>
          <w:rFonts w:asciiTheme="majorHAnsi" w:hAnsiTheme="majorHAnsi" w:cstheme="majorHAnsi"/>
          <w:sz w:val="20"/>
          <w:szCs w:val="20"/>
        </w:rPr>
      </w:pPr>
    </w:p>
    <w:p w14:paraId="0A3AD195"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C.3 </w:t>
      </w:r>
      <w:r w:rsidRPr="0022330D">
        <w:rPr>
          <w:rFonts w:asciiTheme="majorHAnsi" w:hAnsiTheme="majorHAnsi" w:cstheme="majorHAnsi"/>
          <w:sz w:val="20"/>
          <w:szCs w:val="20"/>
        </w:rPr>
        <w:tab/>
        <w:t>As an increase in levy would likely result in an increase in event entry fees, an effect of this change would be to increase the proportion of the region’s income that derives from regular orienteers within and beyond the region. This is not easily calculable.</w:t>
      </w:r>
    </w:p>
    <w:p w14:paraId="0D86F296" w14:textId="77777777" w:rsidR="00EB4BF8" w:rsidRPr="0022330D" w:rsidRDefault="00EB4BF8" w:rsidP="00EB4BF8">
      <w:pPr>
        <w:ind w:left="720" w:hanging="720"/>
        <w:rPr>
          <w:rFonts w:asciiTheme="majorHAnsi" w:hAnsiTheme="majorHAnsi" w:cstheme="majorHAnsi"/>
          <w:sz w:val="20"/>
          <w:szCs w:val="20"/>
        </w:rPr>
      </w:pPr>
    </w:p>
    <w:p w14:paraId="0D15137A"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C.4 </w:t>
      </w:r>
      <w:r w:rsidRPr="0022330D">
        <w:rPr>
          <w:rFonts w:asciiTheme="majorHAnsi" w:hAnsiTheme="majorHAnsi" w:cstheme="majorHAnsi"/>
          <w:sz w:val="20"/>
          <w:szCs w:val="20"/>
        </w:rPr>
        <w:tab/>
        <w:t xml:space="preserve">Extending the levy would potentially have more impact on those clubs that stage more level C events and might discourage registration of events at that level rather than D. However, </w:t>
      </w:r>
      <w:r>
        <w:rPr>
          <w:rFonts w:asciiTheme="majorHAnsi" w:hAnsiTheme="majorHAnsi" w:cstheme="majorHAnsi"/>
          <w:sz w:val="20"/>
          <w:szCs w:val="20"/>
        </w:rPr>
        <w:t xml:space="preserve">even </w:t>
      </w:r>
      <w:r w:rsidRPr="0022330D">
        <w:rPr>
          <w:rFonts w:asciiTheme="majorHAnsi" w:hAnsiTheme="majorHAnsi" w:cstheme="majorHAnsi"/>
          <w:sz w:val="20"/>
          <w:szCs w:val="20"/>
        </w:rPr>
        <w:t xml:space="preserve">for the </w:t>
      </w:r>
      <w:r>
        <w:rPr>
          <w:rFonts w:asciiTheme="majorHAnsi" w:hAnsiTheme="majorHAnsi" w:cstheme="majorHAnsi"/>
          <w:sz w:val="20"/>
          <w:szCs w:val="20"/>
        </w:rPr>
        <w:t xml:space="preserve">SE </w:t>
      </w:r>
      <w:r w:rsidRPr="0022330D">
        <w:rPr>
          <w:rFonts w:asciiTheme="majorHAnsi" w:hAnsiTheme="majorHAnsi" w:cstheme="majorHAnsi"/>
          <w:sz w:val="20"/>
          <w:szCs w:val="20"/>
        </w:rPr>
        <w:t>club that staged most level C events in 2023, the change would be nearly cost neutral.</w:t>
      </w:r>
    </w:p>
    <w:p w14:paraId="7C98DE86" w14:textId="77777777" w:rsidR="00EB4BF8" w:rsidRPr="0022330D" w:rsidRDefault="00EB4BF8" w:rsidP="00EB4BF8">
      <w:pPr>
        <w:ind w:left="720" w:hanging="720"/>
        <w:rPr>
          <w:rFonts w:asciiTheme="majorHAnsi" w:hAnsiTheme="majorHAnsi" w:cstheme="majorHAnsi"/>
          <w:sz w:val="20"/>
          <w:szCs w:val="20"/>
        </w:rPr>
      </w:pPr>
    </w:p>
    <w:p w14:paraId="0F9DA528"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 xml:space="preserve">C.5 </w:t>
      </w:r>
      <w:r w:rsidRPr="0022330D">
        <w:rPr>
          <w:rFonts w:asciiTheme="majorHAnsi" w:hAnsiTheme="majorHAnsi" w:cstheme="majorHAnsi"/>
          <w:sz w:val="20"/>
          <w:szCs w:val="20"/>
        </w:rPr>
        <w:tab/>
        <w:t xml:space="preserve">Extending the levy would create more work in collecting the additional levies, but against this there would be no need to calculate and collect membership fees from SEOA clubs. </w:t>
      </w:r>
    </w:p>
    <w:p w14:paraId="2DD5A75B" w14:textId="77777777" w:rsidR="00EB4BF8" w:rsidRPr="0022330D" w:rsidRDefault="00EB4BF8" w:rsidP="00EB4BF8">
      <w:pPr>
        <w:ind w:left="720" w:hanging="720"/>
        <w:rPr>
          <w:rFonts w:asciiTheme="majorHAnsi" w:hAnsiTheme="majorHAnsi" w:cstheme="majorHAnsi"/>
          <w:sz w:val="20"/>
          <w:szCs w:val="20"/>
        </w:rPr>
      </w:pPr>
    </w:p>
    <w:p w14:paraId="78820DE5" w14:textId="77777777" w:rsidR="00EB4BF8" w:rsidRPr="0022330D" w:rsidRDefault="00EB4BF8" w:rsidP="00EB4BF8">
      <w:pPr>
        <w:ind w:left="720" w:hanging="720"/>
        <w:rPr>
          <w:rFonts w:asciiTheme="majorHAnsi" w:hAnsiTheme="majorHAnsi" w:cstheme="majorHAnsi"/>
          <w:sz w:val="20"/>
          <w:szCs w:val="20"/>
        </w:rPr>
      </w:pPr>
      <w:r w:rsidRPr="0022330D">
        <w:rPr>
          <w:rFonts w:asciiTheme="majorHAnsi" w:hAnsiTheme="majorHAnsi" w:cstheme="majorHAnsi"/>
          <w:sz w:val="20"/>
          <w:szCs w:val="20"/>
        </w:rPr>
        <w:t>C.6</w:t>
      </w:r>
      <w:r w:rsidRPr="0022330D">
        <w:rPr>
          <w:rFonts w:asciiTheme="majorHAnsi" w:hAnsiTheme="majorHAnsi" w:cstheme="majorHAnsi"/>
          <w:sz w:val="20"/>
          <w:szCs w:val="20"/>
        </w:rPr>
        <w:tab/>
        <w:t xml:space="preserve">Removing the SEOA membership fee could be seen as changing the relationship between individuals and the region. Setting the fees to zero rather than removing them could address this issue. A decision would also be required whether to retain the SEOA club affiliation fee.  </w:t>
      </w:r>
    </w:p>
    <w:p w14:paraId="305C011B" w14:textId="77777777" w:rsidR="00EB4BF8" w:rsidRPr="0022330D" w:rsidRDefault="00EB4BF8" w:rsidP="00EB4BF8">
      <w:pPr>
        <w:rPr>
          <w:rFonts w:asciiTheme="majorHAnsi" w:hAnsiTheme="majorHAnsi" w:cstheme="majorHAnsi"/>
          <w:sz w:val="20"/>
          <w:szCs w:val="20"/>
        </w:rPr>
      </w:pPr>
    </w:p>
    <w:p w14:paraId="07F580E3" w14:textId="54A32679" w:rsidR="009601E9" w:rsidRPr="00F51576" w:rsidRDefault="009601E9" w:rsidP="00683422">
      <w:pPr>
        <w:rPr>
          <w:rFonts w:asciiTheme="majorHAnsi" w:hAnsiTheme="majorHAnsi" w:cstheme="majorHAnsi"/>
          <w:b/>
          <w:color w:val="000000" w:themeColor="text1"/>
          <w:sz w:val="20"/>
          <w:szCs w:val="20"/>
          <w:lang w:eastAsia="en-GB"/>
        </w:rPr>
      </w:pPr>
    </w:p>
    <w:p w14:paraId="6C552A89" w14:textId="1A4DBD63" w:rsidR="009601E9" w:rsidRPr="000C6C17" w:rsidRDefault="009601E9" w:rsidP="00683422">
      <w:pPr>
        <w:rPr>
          <w:rFonts w:asciiTheme="majorHAnsi" w:hAnsiTheme="majorHAnsi" w:cstheme="majorHAnsi"/>
          <w:b/>
          <w:color w:val="FF0000"/>
          <w:sz w:val="20"/>
          <w:szCs w:val="20"/>
          <w:lang w:eastAsia="en-GB"/>
        </w:rPr>
      </w:pPr>
    </w:p>
    <w:p w14:paraId="33673CEE" w14:textId="1A99589F" w:rsidR="009601E9" w:rsidRPr="000C6C17" w:rsidRDefault="009601E9" w:rsidP="00683422">
      <w:pPr>
        <w:rPr>
          <w:rFonts w:asciiTheme="majorHAnsi" w:hAnsiTheme="majorHAnsi" w:cstheme="majorHAnsi"/>
          <w:b/>
          <w:color w:val="FF0000"/>
          <w:sz w:val="20"/>
          <w:szCs w:val="20"/>
          <w:lang w:eastAsia="en-GB"/>
        </w:rPr>
      </w:pPr>
    </w:p>
    <w:p w14:paraId="07E97D4B" w14:textId="23785C32" w:rsidR="009601E9" w:rsidRPr="000C6C17" w:rsidRDefault="009601E9" w:rsidP="00683422">
      <w:pPr>
        <w:rPr>
          <w:rFonts w:asciiTheme="majorHAnsi" w:hAnsiTheme="majorHAnsi" w:cstheme="majorHAnsi"/>
          <w:b/>
          <w:color w:val="FF0000"/>
          <w:sz w:val="20"/>
          <w:szCs w:val="20"/>
          <w:lang w:eastAsia="en-GB"/>
        </w:rPr>
      </w:pPr>
    </w:p>
    <w:p w14:paraId="5B75BB9C" w14:textId="4EAB3A85" w:rsidR="009601E9" w:rsidRPr="000C6C17" w:rsidRDefault="009601E9" w:rsidP="00683422">
      <w:pPr>
        <w:rPr>
          <w:rFonts w:asciiTheme="majorHAnsi" w:hAnsiTheme="majorHAnsi" w:cstheme="majorHAnsi"/>
          <w:b/>
          <w:color w:val="FF0000"/>
          <w:sz w:val="20"/>
          <w:szCs w:val="20"/>
          <w:lang w:eastAsia="en-GB"/>
        </w:rPr>
      </w:pPr>
    </w:p>
    <w:p w14:paraId="19F0DAE8" w14:textId="480AC0E9" w:rsidR="009601E9" w:rsidRPr="000C6C17" w:rsidRDefault="009601E9" w:rsidP="00683422">
      <w:pPr>
        <w:rPr>
          <w:rFonts w:asciiTheme="majorHAnsi" w:hAnsiTheme="majorHAnsi" w:cstheme="majorHAnsi"/>
          <w:b/>
          <w:color w:val="FF0000"/>
          <w:sz w:val="20"/>
          <w:szCs w:val="20"/>
          <w:lang w:eastAsia="en-GB"/>
        </w:rPr>
      </w:pPr>
    </w:p>
    <w:p w14:paraId="5F97812F" w14:textId="5243E069" w:rsidR="009601E9" w:rsidRPr="000C6C17" w:rsidRDefault="009601E9" w:rsidP="00683422">
      <w:pPr>
        <w:rPr>
          <w:rFonts w:asciiTheme="majorHAnsi" w:hAnsiTheme="majorHAnsi" w:cstheme="majorHAnsi"/>
          <w:b/>
          <w:color w:val="FF0000"/>
          <w:sz w:val="20"/>
          <w:szCs w:val="20"/>
          <w:lang w:eastAsia="en-GB"/>
        </w:rPr>
      </w:pPr>
    </w:p>
    <w:p w14:paraId="1104EB0C" w14:textId="04B9E91B" w:rsidR="009601E9" w:rsidRPr="000C6C17" w:rsidRDefault="009601E9" w:rsidP="00683422">
      <w:pPr>
        <w:rPr>
          <w:rFonts w:asciiTheme="majorHAnsi" w:hAnsiTheme="majorHAnsi" w:cstheme="majorHAnsi"/>
          <w:b/>
          <w:color w:val="FF0000"/>
          <w:sz w:val="20"/>
          <w:szCs w:val="20"/>
          <w:lang w:eastAsia="en-GB"/>
        </w:rPr>
      </w:pPr>
    </w:p>
    <w:p w14:paraId="6B3057B2" w14:textId="38A12BEB" w:rsidR="009601E9" w:rsidRPr="000C6C17" w:rsidRDefault="009601E9" w:rsidP="00683422">
      <w:pPr>
        <w:rPr>
          <w:rFonts w:asciiTheme="majorHAnsi" w:hAnsiTheme="majorHAnsi" w:cstheme="majorHAnsi"/>
          <w:b/>
          <w:color w:val="FF0000"/>
          <w:sz w:val="20"/>
          <w:szCs w:val="20"/>
          <w:lang w:eastAsia="en-GB"/>
        </w:rPr>
      </w:pPr>
    </w:p>
    <w:p w14:paraId="1A1EB1B6" w14:textId="269456B4" w:rsidR="009601E9" w:rsidRPr="000C6C17" w:rsidRDefault="009601E9" w:rsidP="00683422">
      <w:pPr>
        <w:rPr>
          <w:rFonts w:asciiTheme="majorHAnsi" w:hAnsiTheme="majorHAnsi" w:cstheme="majorHAnsi"/>
          <w:b/>
          <w:color w:val="FF0000"/>
          <w:sz w:val="20"/>
          <w:szCs w:val="20"/>
          <w:lang w:eastAsia="en-GB"/>
        </w:rPr>
      </w:pPr>
    </w:p>
    <w:p w14:paraId="23CF0B16" w14:textId="58E920B5" w:rsidR="009601E9" w:rsidRPr="000C6C17" w:rsidRDefault="009601E9" w:rsidP="00683422">
      <w:pPr>
        <w:rPr>
          <w:rFonts w:asciiTheme="majorHAnsi" w:hAnsiTheme="majorHAnsi" w:cstheme="majorHAnsi"/>
          <w:b/>
          <w:color w:val="FF0000"/>
          <w:sz w:val="20"/>
          <w:szCs w:val="20"/>
          <w:lang w:eastAsia="en-GB"/>
        </w:rPr>
      </w:pPr>
    </w:p>
    <w:p w14:paraId="0298B82B" w14:textId="37DDF920" w:rsidR="009601E9" w:rsidRPr="000C6C17" w:rsidRDefault="009601E9" w:rsidP="00683422">
      <w:pPr>
        <w:rPr>
          <w:rFonts w:asciiTheme="majorHAnsi" w:hAnsiTheme="majorHAnsi" w:cstheme="majorHAnsi"/>
          <w:b/>
          <w:color w:val="FF0000"/>
          <w:sz w:val="20"/>
          <w:szCs w:val="20"/>
          <w:lang w:eastAsia="en-GB"/>
        </w:rPr>
      </w:pPr>
    </w:p>
    <w:p w14:paraId="59AB209C" w14:textId="150EE54E" w:rsidR="009601E9" w:rsidRPr="000C6C17" w:rsidRDefault="009601E9" w:rsidP="00683422">
      <w:pPr>
        <w:rPr>
          <w:rFonts w:asciiTheme="majorHAnsi" w:hAnsiTheme="majorHAnsi" w:cstheme="majorHAnsi"/>
          <w:b/>
          <w:color w:val="FF0000"/>
          <w:sz w:val="20"/>
          <w:szCs w:val="20"/>
          <w:lang w:eastAsia="en-GB"/>
        </w:rPr>
      </w:pPr>
    </w:p>
    <w:p w14:paraId="777F92A3" w14:textId="742964FB" w:rsidR="009601E9" w:rsidRPr="000C6C17" w:rsidRDefault="009601E9" w:rsidP="00683422">
      <w:pPr>
        <w:rPr>
          <w:rFonts w:asciiTheme="majorHAnsi" w:hAnsiTheme="majorHAnsi" w:cstheme="majorHAnsi"/>
          <w:b/>
          <w:color w:val="FF0000"/>
          <w:sz w:val="20"/>
          <w:szCs w:val="20"/>
          <w:lang w:eastAsia="en-GB"/>
        </w:rPr>
      </w:pPr>
    </w:p>
    <w:p w14:paraId="7313F56E" w14:textId="6BF2A003" w:rsidR="00314467" w:rsidRDefault="00314467" w:rsidP="00683422">
      <w:pPr>
        <w:rPr>
          <w:rFonts w:asciiTheme="majorHAnsi" w:hAnsiTheme="majorHAnsi" w:cstheme="majorHAnsi"/>
          <w:b/>
          <w:color w:val="FF0000"/>
          <w:sz w:val="20"/>
          <w:szCs w:val="20"/>
          <w:lang w:eastAsia="en-GB"/>
        </w:rPr>
      </w:pPr>
      <w:r>
        <w:rPr>
          <w:rFonts w:asciiTheme="majorHAnsi" w:hAnsiTheme="majorHAnsi" w:cstheme="majorHAnsi"/>
          <w:b/>
          <w:color w:val="FF0000"/>
          <w:sz w:val="20"/>
          <w:szCs w:val="20"/>
          <w:lang w:eastAsia="en-GB"/>
        </w:rPr>
        <w:br w:type="page"/>
      </w:r>
    </w:p>
    <w:p w14:paraId="2B6DE6E1" w14:textId="61154756" w:rsidR="00314467" w:rsidRDefault="00314467" w:rsidP="00314467">
      <w:pPr>
        <w:jc w:val="center"/>
        <w:rPr>
          <w:rFonts w:asciiTheme="majorHAnsi" w:hAnsiTheme="majorHAnsi" w:cstheme="majorHAnsi"/>
          <w:b/>
          <w:bCs/>
          <w:sz w:val="20"/>
          <w:szCs w:val="20"/>
        </w:rPr>
      </w:pPr>
      <w:r w:rsidRPr="00847113">
        <w:rPr>
          <w:rFonts w:asciiTheme="majorHAnsi" w:hAnsiTheme="majorHAnsi" w:cstheme="majorHAnsi"/>
          <w:b/>
          <w:color w:val="000000" w:themeColor="text1"/>
          <w:sz w:val="20"/>
          <w:szCs w:val="20"/>
          <w:lang w:eastAsia="en-GB"/>
        </w:rPr>
        <w:lastRenderedPageBreak/>
        <w:t xml:space="preserve">Appendix </w:t>
      </w:r>
      <w:r>
        <w:rPr>
          <w:rFonts w:asciiTheme="majorHAnsi" w:hAnsiTheme="majorHAnsi" w:cstheme="majorHAnsi"/>
          <w:b/>
          <w:color w:val="000000" w:themeColor="text1"/>
          <w:sz w:val="20"/>
          <w:szCs w:val="20"/>
          <w:lang w:eastAsia="en-GB"/>
        </w:rPr>
        <w:t>B</w:t>
      </w:r>
      <w:r w:rsidRPr="00847113">
        <w:rPr>
          <w:rFonts w:asciiTheme="majorHAnsi" w:hAnsiTheme="majorHAnsi" w:cstheme="majorHAnsi"/>
          <w:b/>
          <w:color w:val="000000" w:themeColor="text1"/>
          <w:sz w:val="20"/>
          <w:szCs w:val="20"/>
          <w:lang w:eastAsia="en-GB"/>
        </w:rPr>
        <w:t xml:space="preserve">: </w:t>
      </w:r>
      <w:r w:rsidR="005357C1">
        <w:rPr>
          <w:rFonts w:asciiTheme="majorHAnsi" w:hAnsiTheme="majorHAnsi" w:cstheme="majorHAnsi"/>
          <w:b/>
          <w:bCs/>
          <w:sz w:val="20"/>
          <w:szCs w:val="20"/>
        </w:rPr>
        <w:t>Guidelines for</w:t>
      </w:r>
      <w:r w:rsidR="0067623A" w:rsidRPr="0067623A">
        <w:t xml:space="preserve"> </w:t>
      </w:r>
      <w:r w:rsidR="0067623A" w:rsidRPr="0067623A">
        <w:rPr>
          <w:rFonts w:asciiTheme="majorHAnsi" w:hAnsiTheme="majorHAnsi" w:cstheme="majorHAnsi"/>
          <w:b/>
          <w:bCs/>
          <w:sz w:val="20"/>
          <w:szCs w:val="20"/>
        </w:rPr>
        <w:t>A</w:t>
      </w:r>
      <w:r w:rsidR="0067623A">
        <w:rPr>
          <w:rFonts w:asciiTheme="majorHAnsi" w:hAnsiTheme="majorHAnsi" w:cstheme="majorHAnsi"/>
          <w:b/>
          <w:bCs/>
          <w:sz w:val="20"/>
          <w:szCs w:val="20"/>
        </w:rPr>
        <w:t>ccessible Courses at Urban Events</w:t>
      </w:r>
    </w:p>
    <w:p w14:paraId="2D44030D" w14:textId="77777777" w:rsidR="0067623A" w:rsidRDefault="0067623A" w:rsidP="00314467">
      <w:pPr>
        <w:jc w:val="center"/>
        <w:rPr>
          <w:rFonts w:asciiTheme="majorHAnsi" w:hAnsiTheme="majorHAnsi" w:cstheme="majorHAnsi"/>
          <w:b/>
          <w:bCs/>
          <w:sz w:val="20"/>
          <w:szCs w:val="20"/>
        </w:rPr>
      </w:pPr>
    </w:p>
    <w:p w14:paraId="3E61BC46" w14:textId="77777777" w:rsidR="00267B01" w:rsidRPr="00267B01" w:rsidRDefault="00267B01" w:rsidP="00267B01">
      <w:pPr>
        <w:keepNext/>
        <w:keepLines/>
        <w:pBdr>
          <w:top w:val="nil"/>
          <w:left w:val="nil"/>
          <w:bottom w:val="nil"/>
          <w:right w:val="nil"/>
          <w:between w:val="nil"/>
          <w:bar w:val="nil"/>
        </w:pBdr>
        <w:spacing w:before="240"/>
        <w:outlineLvl w:val="0"/>
        <w:rPr>
          <w:rFonts w:ascii="Verdana" w:hAnsi="Verdana"/>
          <w:b/>
          <w:bCs/>
          <w:smallCaps/>
          <w:color w:val="2E7116"/>
          <w:sz w:val="32"/>
          <w:szCs w:val="32"/>
          <w:bdr w:val="nil"/>
          <w:lang w:val="en-US"/>
        </w:rPr>
      </w:pPr>
      <w:r w:rsidRPr="00267B01">
        <w:rPr>
          <w:rFonts w:ascii="Verdana" w:hAnsi="Verdana"/>
          <w:b/>
          <w:bCs/>
          <w:smallCaps/>
          <w:color w:val="2E7116"/>
          <w:sz w:val="32"/>
          <w:szCs w:val="32"/>
          <w:bdr w:val="nil"/>
          <w:lang w:val="en-US"/>
        </w:rPr>
        <w:t>Guidelines for Accessible Courses at Urban Events</w:t>
      </w:r>
    </w:p>
    <w:p w14:paraId="4680AECF" w14:textId="77777777" w:rsidR="00267B01" w:rsidRPr="00267B01" w:rsidRDefault="00267B01" w:rsidP="00267B01">
      <w:pPr>
        <w:pBdr>
          <w:top w:val="nil"/>
          <w:left w:val="nil"/>
          <w:bottom w:val="nil"/>
          <w:right w:val="nil"/>
          <w:between w:val="nil"/>
          <w:bar w:val="nil"/>
        </w:pBd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pPr>
    </w:p>
    <w:p w14:paraId="51BF0BD2" w14:textId="77777777" w:rsidR="00267B01" w:rsidRPr="00267B01" w:rsidRDefault="00267B01" w:rsidP="00267B01">
      <w:pPr>
        <w:keepNext/>
        <w:keepLines/>
        <w:pBdr>
          <w:top w:val="nil"/>
          <w:left w:val="nil"/>
          <w:bottom w:val="nil"/>
          <w:right w:val="nil"/>
          <w:between w:val="nil"/>
          <w:bar w:val="nil"/>
        </w:pBdr>
        <w:spacing w:before="40"/>
        <w:outlineLvl w:val="1"/>
        <w:rPr>
          <w:rFonts w:ascii="Helvetica Neue" w:hAnsi="Helvetica Neue"/>
          <w:b/>
          <w:bCs/>
          <w:smallCaps/>
          <w:color w:val="2E7116"/>
          <w:sz w:val="26"/>
          <w:szCs w:val="26"/>
          <w:bdr w:val="nil"/>
          <w:lang w:val="en-US"/>
        </w:rPr>
      </w:pPr>
      <w:r w:rsidRPr="00267B01">
        <w:rPr>
          <w:rFonts w:ascii="Helvetica Neue" w:hAnsi="Helvetica Neue"/>
          <w:b/>
          <w:bCs/>
          <w:smallCaps/>
          <w:color w:val="2E7116"/>
          <w:sz w:val="26"/>
          <w:szCs w:val="26"/>
          <w:bdr w:val="nil"/>
          <w:lang w:val="en-US"/>
        </w:rPr>
        <w:t>Philosophy</w:t>
      </w:r>
    </w:p>
    <w:p w14:paraId="29356237" w14:textId="77777777" w:rsidR="00267B01" w:rsidRPr="00267B01" w:rsidRDefault="00267B01" w:rsidP="00267B01">
      <w:pPr>
        <w:pBdr>
          <w:top w:val="nil"/>
          <w:left w:val="nil"/>
          <w:bottom w:val="nil"/>
          <w:right w:val="nil"/>
          <w:between w:val="nil"/>
          <w:bar w:val="nil"/>
        </w:pBdr>
        <w:rPr>
          <w:rFonts w:ascii="Helvetica" w:eastAsia="Helvetica" w:hAnsi="Helvetica" w:cs="Helvetica"/>
          <w:color w:val="5856D6"/>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The philosophy of an Accessible course is to be </w:t>
      </w:r>
      <w:r w:rsidRPr="00267B01">
        <w:rPr>
          <w:rFonts w:ascii="Helvetica Neue" w:eastAsia="Arial Unicode MS" w:hAnsi="Helvetica Neue" w:cs="Arial Unicode MS"/>
          <w:color w:val="000000"/>
          <w:sz w:val="20"/>
          <w:szCs w:val="20"/>
          <w:u w:val="single"/>
          <w:bdr w:val="nil"/>
          <w:lang w:val="en-US" w:eastAsia="en-GB"/>
          <w14:textOutline w14:w="0" w14:cap="flat" w14:cmpd="sng" w14:algn="ctr">
            <w14:noFill/>
            <w14:prstDash w14:val="solid"/>
            <w14:bevel/>
          </w14:textOutline>
        </w:rPr>
        <w:t>inclusive,</w:t>
      </w: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 so the course should feel part of the main event, preferably with the same Start and Finish and many common controls. Don’t get too enthusiastic, you will probably only get half a dozen competitors on the course, but the experience is that everyone is just happy that the course was there. So, only create courses in standalone locations if you absolutely must. </w:t>
      </w:r>
    </w:p>
    <w:p w14:paraId="0005932E" w14:textId="77777777" w:rsidR="00267B01" w:rsidRPr="00267B01" w:rsidRDefault="00267B01" w:rsidP="00267B01">
      <w:p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p>
    <w:p w14:paraId="70EBEBDA" w14:textId="77777777" w:rsidR="00267B01" w:rsidRPr="00267B01" w:rsidRDefault="00267B01" w:rsidP="00267B01">
      <w:pPr>
        <w:keepNext/>
        <w:keepLines/>
        <w:pBdr>
          <w:top w:val="nil"/>
          <w:left w:val="nil"/>
          <w:bottom w:val="nil"/>
          <w:right w:val="nil"/>
          <w:between w:val="nil"/>
          <w:bar w:val="nil"/>
        </w:pBdr>
        <w:spacing w:before="40"/>
        <w:outlineLvl w:val="1"/>
        <w:rPr>
          <w:rFonts w:ascii="Helvetica Neue" w:hAnsi="Helvetica Neue"/>
          <w:b/>
          <w:bCs/>
          <w:smallCaps/>
          <w:color w:val="2E7116"/>
          <w:sz w:val="26"/>
          <w:szCs w:val="26"/>
          <w:bdr w:val="nil"/>
          <w:lang w:val="en-US"/>
        </w:rPr>
      </w:pPr>
      <w:r w:rsidRPr="00267B01">
        <w:rPr>
          <w:rFonts w:ascii="Helvetica Neue" w:hAnsi="Helvetica Neue"/>
          <w:b/>
          <w:bCs/>
          <w:smallCaps/>
          <w:color w:val="2E7116"/>
          <w:sz w:val="26"/>
          <w:szCs w:val="26"/>
          <w:bdr w:val="nil"/>
          <w:lang w:val="en-US"/>
        </w:rPr>
        <w:t>Competitor Profile</w:t>
      </w:r>
    </w:p>
    <w:p w14:paraId="25C4077B" w14:textId="77777777" w:rsidR="00267B01" w:rsidRPr="00267B01" w:rsidRDefault="00267B01" w:rsidP="00267B01">
      <w:p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This will likely be very varied, with a mix of wheelchair and mobility scooter users, plus the possibility of someone on crutches or a gentle cyclist whose arthritis won</w:t>
      </w:r>
      <w:r w:rsidRPr="00267B01">
        <w:rPr>
          <w:rFonts w:ascii="Helvetica Neue" w:eastAsia="Arial Unicode MS" w:hAnsi="Helvetica Neue" w:cs="Arial Unicode MS"/>
          <w:color w:val="000000"/>
          <w:sz w:val="20"/>
          <w:szCs w:val="20"/>
          <w:bdr w:val="nil"/>
          <w:rtl/>
          <w:lang w:val="en-US" w:eastAsia="en-GB"/>
          <w14:textOutline w14:w="0" w14:cap="flat" w14:cmpd="sng" w14:algn="ctr">
            <w14:noFill/>
            <w14:prstDash w14:val="solid"/>
            <w14:bevel/>
          </w14:textOutline>
        </w:rPr>
        <w:t>’</w:t>
      </w: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t let them walk a whole course. However, the Planner should focus on what will work for the solo wheelchair user, both in accessibility and course length.</w:t>
      </w:r>
    </w:p>
    <w:p w14:paraId="6C5FAF8E" w14:textId="77777777" w:rsidR="00267B01" w:rsidRPr="00267B01" w:rsidRDefault="00267B01" w:rsidP="00267B01">
      <w:p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p>
    <w:p w14:paraId="2DDECB6E" w14:textId="77777777" w:rsidR="00267B01" w:rsidRPr="00267B01" w:rsidRDefault="00267B01" w:rsidP="00267B01">
      <w:pPr>
        <w:keepNext/>
        <w:keepLines/>
        <w:pBdr>
          <w:top w:val="nil"/>
          <w:left w:val="nil"/>
          <w:bottom w:val="nil"/>
          <w:right w:val="nil"/>
          <w:between w:val="nil"/>
          <w:bar w:val="nil"/>
        </w:pBdr>
        <w:spacing w:before="40"/>
        <w:outlineLvl w:val="1"/>
        <w:rPr>
          <w:rFonts w:ascii="Helvetica Neue" w:hAnsi="Helvetica Neue"/>
          <w:b/>
          <w:bCs/>
          <w:smallCaps/>
          <w:color w:val="2E7116"/>
          <w:sz w:val="26"/>
          <w:szCs w:val="26"/>
          <w:bdr w:val="nil"/>
          <w:lang w:val="en-US"/>
        </w:rPr>
      </w:pPr>
      <w:r w:rsidRPr="00267B01">
        <w:rPr>
          <w:rFonts w:ascii="Helvetica Neue" w:hAnsi="Helvetica Neue"/>
          <w:b/>
          <w:bCs/>
          <w:smallCaps/>
          <w:color w:val="2E7116"/>
          <w:sz w:val="26"/>
          <w:szCs w:val="26"/>
          <w:bdr w:val="nil"/>
          <w:lang w:val="en-US"/>
        </w:rPr>
        <w:t>Planning</w:t>
      </w:r>
    </w:p>
    <w:p w14:paraId="572F0391" w14:textId="77777777" w:rsidR="00267B01" w:rsidRPr="00267B01" w:rsidRDefault="00267B01" w:rsidP="00267B01">
      <w:p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This is one case where the Planner certainly needs to walk the whole course to check the ‘going’, to use a horse racing term:</w:t>
      </w:r>
    </w:p>
    <w:p w14:paraId="41A8ABE4" w14:textId="77777777" w:rsidR="00267B01" w:rsidRPr="00267B01" w:rsidRDefault="00267B01" w:rsidP="00267B01">
      <w:pPr>
        <w:numPr>
          <w:ilvl w:val="0"/>
          <w:numId w:val="43"/>
        </w:num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The location of dropped </w:t>
      </w:r>
      <w:proofErr w:type="spellStart"/>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kerbs</w:t>
      </w:r>
      <w:proofErr w:type="spellEnd"/>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 will often be key to a course, especially for ‘solo’ wheelchair users. </w:t>
      </w:r>
    </w:p>
    <w:p w14:paraId="7ED717FA" w14:textId="77777777" w:rsidR="00267B01" w:rsidRPr="00267B01" w:rsidRDefault="00267B01" w:rsidP="00267B01">
      <w:pPr>
        <w:numPr>
          <w:ilvl w:val="0"/>
          <w:numId w:val="43"/>
        </w:num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Feedback received to date is that short strips of cobbles or packed gravel paths are okay. </w:t>
      </w:r>
    </w:p>
    <w:p w14:paraId="1CBFBCF8" w14:textId="77777777" w:rsidR="00267B01" w:rsidRPr="00267B01" w:rsidRDefault="00267B01" w:rsidP="00267B01">
      <w:pPr>
        <w:numPr>
          <w:ilvl w:val="0"/>
          <w:numId w:val="43"/>
        </w:num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Controls in a slight dip, even on tarmac, are apparently difficult to </w:t>
      </w:r>
      <w:proofErr w:type="spellStart"/>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manoeuvre</w:t>
      </w:r>
      <w:proofErr w:type="spellEnd"/>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 out of for self-propelled competitors. </w:t>
      </w:r>
    </w:p>
    <w:p w14:paraId="02C14632" w14:textId="77777777" w:rsidR="00267B01" w:rsidRPr="00267B01" w:rsidRDefault="00267B01" w:rsidP="00267B01">
      <w:pPr>
        <w:numPr>
          <w:ilvl w:val="0"/>
          <w:numId w:val="43"/>
        </w:num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Sets of one or two steps are (correctly) often not mapped but are of course impassable to wheelchair users. Such steps can be crossed by some competitors (e.g. on crutches, a gentle cyclist). Make sure that they don’t get a benefit from this. Wheelchair and mobility scooter users find it extremely frustrating to see some on their course ‘take a shortcut’. An extra control might be required to lead competitors around this. – this was the case at one location at Rotherhithe in 2023</w:t>
      </w:r>
    </w:p>
    <w:p w14:paraId="4BAEA64F" w14:textId="77777777" w:rsidR="00267B01" w:rsidRPr="00267B01" w:rsidRDefault="00267B01" w:rsidP="00267B01">
      <w:pPr>
        <w:numPr>
          <w:ilvl w:val="0"/>
          <w:numId w:val="43"/>
        </w:num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Avoid steep slopes; it is of course difficult to define these in absolute terms but remember that the course must work for solo wheelchair users.</w:t>
      </w:r>
    </w:p>
    <w:p w14:paraId="062EFCBF" w14:textId="77777777" w:rsidR="00267B01" w:rsidRPr="00267B01" w:rsidRDefault="00267B01" w:rsidP="00267B01">
      <w:pPr>
        <w:numPr>
          <w:ilvl w:val="0"/>
          <w:numId w:val="43"/>
        </w:num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Avoid a ‘roll in’ to the Finish on grass.</w:t>
      </w:r>
    </w:p>
    <w:p w14:paraId="53A2DFE9" w14:textId="77777777" w:rsidR="00267B01" w:rsidRPr="00267B01" w:rsidRDefault="00267B01" w:rsidP="00267B01">
      <w:pPr>
        <w:numPr>
          <w:ilvl w:val="0"/>
          <w:numId w:val="43"/>
        </w:num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Don’t dumb down. Aim for maximum technicality, which will be TD3 for an urban course.</w:t>
      </w:r>
    </w:p>
    <w:p w14:paraId="2A74D426" w14:textId="77777777" w:rsidR="00267B01" w:rsidRPr="00267B01" w:rsidRDefault="00267B01" w:rsidP="00267B01">
      <w:pPr>
        <w:numPr>
          <w:ilvl w:val="0"/>
          <w:numId w:val="43"/>
        </w:num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There is no defined course length. This will most likely be heavily influenced by the available terrain. </w:t>
      </w:r>
    </w:p>
    <w:p w14:paraId="5EFB7BDC" w14:textId="77777777" w:rsidR="00267B01" w:rsidRPr="00267B01" w:rsidRDefault="00267B01" w:rsidP="00267B01">
      <w:pPr>
        <w:numPr>
          <w:ilvl w:val="0"/>
          <w:numId w:val="43"/>
        </w:num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Obstacles can often be overcome with some lateral thinking. For the LCR 2024 in the Barbican, to get to the high level, traffic-free terrain we plan to use a lift as part of the course - with a time out!</w:t>
      </w:r>
    </w:p>
    <w:p w14:paraId="70CBA0C1" w14:textId="77777777" w:rsidR="00267B01" w:rsidRPr="00267B01" w:rsidRDefault="00267B01" w:rsidP="00267B01">
      <w:pPr>
        <w:pBdr>
          <w:top w:val="nil"/>
          <w:left w:val="nil"/>
          <w:bottom w:val="nil"/>
          <w:right w:val="nil"/>
          <w:between w:val="nil"/>
          <w:bar w:val="nil"/>
        </w:pBdr>
        <w:ind w:left="720"/>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p>
    <w:p w14:paraId="4EE2F34A" w14:textId="77777777" w:rsidR="00267B01" w:rsidRPr="00267B01" w:rsidRDefault="00267B01" w:rsidP="00267B01">
      <w:pPr>
        <w:keepNext/>
        <w:keepLines/>
        <w:pBdr>
          <w:top w:val="nil"/>
          <w:left w:val="nil"/>
          <w:bottom w:val="nil"/>
          <w:right w:val="nil"/>
          <w:between w:val="nil"/>
          <w:bar w:val="nil"/>
        </w:pBdr>
        <w:spacing w:before="40"/>
        <w:outlineLvl w:val="1"/>
        <w:rPr>
          <w:rFonts w:ascii="Helvetica Neue" w:hAnsi="Helvetica Neue"/>
          <w:b/>
          <w:bCs/>
          <w:smallCaps/>
          <w:color w:val="2E7116"/>
          <w:sz w:val="26"/>
          <w:szCs w:val="26"/>
          <w:bdr w:val="nil"/>
          <w:lang w:val="en-US"/>
        </w:rPr>
      </w:pPr>
      <w:r w:rsidRPr="00267B01">
        <w:rPr>
          <w:rFonts w:ascii="Helvetica Neue" w:hAnsi="Helvetica Neue"/>
          <w:b/>
          <w:bCs/>
          <w:smallCaps/>
          <w:color w:val="2E7116"/>
          <w:sz w:val="26"/>
          <w:szCs w:val="26"/>
          <w:bdr w:val="nil"/>
          <w:lang w:val="en-US"/>
        </w:rPr>
        <w:t>Road Crossings</w:t>
      </w:r>
    </w:p>
    <w:p w14:paraId="739C3C5D" w14:textId="77777777" w:rsidR="00267B01" w:rsidRPr="00267B01" w:rsidRDefault="00267B01" w:rsidP="00267B01">
      <w:p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These will always be more challenging for competitors on this course. Planners should treat it in the same manner as Junior courses in terms of traffic in general and road crossings in particular. </w:t>
      </w:r>
    </w:p>
    <w:p w14:paraId="4BC4BDDC" w14:textId="77777777" w:rsidR="00267B01" w:rsidRPr="00267B01" w:rsidRDefault="00267B01" w:rsidP="00267B01">
      <w:p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p>
    <w:p w14:paraId="55B48759" w14:textId="77777777" w:rsidR="00267B01" w:rsidRPr="00267B01" w:rsidRDefault="00267B01" w:rsidP="00267B01">
      <w:pPr>
        <w:keepNext/>
        <w:keepLines/>
        <w:pBdr>
          <w:top w:val="nil"/>
          <w:left w:val="nil"/>
          <w:bottom w:val="nil"/>
          <w:right w:val="nil"/>
          <w:between w:val="nil"/>
          <w:bar w:val="nil"/>
        </w:pBdr>
        <w:spacing w:before="40"/>
        <w:outlineLvl w:val="1"/>
        <w:rPr>
          <w:rFonts w:ascii="Helvetica Neue" w:hAnsi="Helvetica Neue"/>
          <w:b/>
          <w:bCs/>
          <w:smallCaps/>
          <w:color w:val="2E7116"/>
          <w:sz w:val="26"/>
          <w:szCs w:val="26"/>
          <w:bdr w:val="nil"/>
          <w:lang w:val="en-US"/>
        </w:rPr>
      </w:pPr>
      <w:r w:rsidRPr="00267B01">
        <w:rPr>
          <w:rFonts w:ascii="Helvetica Neue" w:hAnsi="Helvetica Neue"/>
          <w:b/>
          <w:bCs/>
          <w:smallCaps/>
          <w:color w:val="2E7116"/>
          <w:sz w:val="26"/>
          <w:szCs w:val="26"/>
          <w:bdr w:val="nil"/>
          <w:lang w:val="en-US"/>
        </w:rPr>
        <w:t>Control Units</w:t>
      </w:r>
    </w:p>
    <w:p w14:paraId="09B946CA" w14:textId="77777777" w:rsidR="00267B01" w:rsidRPr="00267B01" w:rsidRDefault="00267B01" w:rsidP="00267B01">
      <w:p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Obviously, care is needed to ensure that units are accessible from a wheelchair. </w:t>
      </w:r>
      <w:proofErr w:type="gramStart"/>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However</w:t>
      </w:r>
      <w:proofErr w:type="gramEnd"/>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 It is recommended that all participants have a contactless card so that they can easily register at the controls. </w:t>
      </w:r>
    </w:p>
    <w:p w14:paraId="23DD649D" w14:textId="77777777" w:rsidR="00267B01" w:rsidRPr="00267B01" w:rsidRDefault="00267B01" w:rsidP="00267B01">
      <w:pPr>
        <w:pBdr>
          <w:top w:val="nil"/>
          <w:left w:val="nil"/>
          <w:bottom w:val="nil"/>
          <w:right w:val="nil"/>
          <w:between w:val="nil"/>
          <w:bar w:val="nil"/>
        </w:pBdr>
        <w:rPr>
          <w:rFonts w:ascii="Helvetica" w:eastAsia="Helvetica Neue" w:hAnsi="Helvetica" w:cs="Helvetica Neue"/>
          <w:color w:val="5856D6"/>
          <w:sz w:val="20"/>
          <w:szCs w:val="20"/>
          <w:bdr w:val="nil"/>
          <w:lang w:val="en-US" w:eastAsia="en-GB"/>
          <w14:textOutline w14:w="0" w14:cap="flat" w14:cmpd="sng" w14:algn="ctr">
            <w14:noFill/>
            <w14:prstDash w14:val="solid"/>
            <w14:bevel/>
          </w14:textOutline>
        </w:rPr>
      </w:pPr>
    </w:p>
    <w:p w14:paraId="7F699B78" w14:textId="77777777" w:rsidR="00267B01" w:rsidRPr="00267B01" w:rsidRDefault="00267B01" w:rsidP="00267B01">
      <w:pPr>
        <w:keepNext/>
        <w:keepLines/>
        <w:pBdr>
          <w:top w:val="nil"/>
          <w:left w:val="nil"/>
          <w:bottom w:val="nil"/>
          <w:right w:val="nil"/>
          <w:between w:val="nil"/>
          <w:bar w:val="nil"/>
        </w:pBdr>
        <w:spacing w:before="40"/>
        <w:outlineLvl w:val="1"/>
        <w:rPr>
          <w:rFonts w:ascii="Helvetica Neue" w:hAnsi="Helvetica Neue"/>
          <w:b/>
          <w:bCs/>
          <w:smallCaps/>
          <w:color w:val="2E7116"/>
          <w:sz w:val="26"/>
          <w:szCs w:val="26"/>
          <w:bdr w:val="nil"/>
          <w:lang w:val="en-US"/>
        </w:rPr>
      </w:pPr>
      <w:r w:rsidRPr="00267B01">
        <w:rPr>
          <w:rFonts w:ascii="Helvetica Neue" w:hAnsi="Helvetica Neue"/>
          <w:b/>
          <w:bCs/>
          <w:smallCaps/>
          <w:color w:val="2E7116"/>
          <w:sz w:val="26"/>
          <w:szCs w:val="26"/>
          <w:bdr w:val="nil"/>
          <w:lang w:val="en-US"/>
        </w:rPr>
        <w:t>Mapping</w:t>
      </w:r>
    </w:p>
    <w:p w14:paraId="117E52E4" w14:textId="77777777" w:rsidR="00267B01" w:rsidRPr="00267B01" w:rsidRDefault="00267B01" w:rsidP="00267B01">
      <w:p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Try to avoid any special symbols or OOB for this course as it will only complicate things. </w:t>
      </w:r>
    </w:p>
    <w:p w14:paraId="363EB7E4" w14:textId="77777777" w:rsidR="00267B01" w:rsidRPr="00267B01" w:rsidRDefault="00267B01" w:rsidP="00267B01">
      <w:pPr>
        <w:pBdr>
          <w:top w:val="nil"/>
          <w:left w:val="nil"/>
          <w:bottom w:val="nil"/>
          <w:right w:val="nil"/>
          <w:between w:val="nil"/>
          <w:bar w:val="nil"/>
        </w:pBdr>
        <w:rPr>
          <w:rFonts w:ascii="Helvetica" w:eastAsia="Helvetica" w:hAnsi="Helvetica" w:cs="Helvetica"/>
          <w:color w:val="5856D6"/>
          <w:sz w:val="20"/>
          <w:szCs w:val="20"/>
          <w:bdr w:val="nil"/>
          <w:lang w:eastAsia="en-GB"/>
          <w14:textOutline w14:w="0" w14:cap="flat" w14:cmpd="sng" w14:algn="ctr">
            <w14:noFill/>
            <w14:prstDash w14:val="solid"/>
            <w14:bevel/>
          </w14:textOutline>
        </w:rPr>
      </w:pPr>
    </w:p>
    <w:p w14:paraId="1F216F1C" w14:textId="77777777" w:rsidR="00267B01" w:rsidRPr="00267B01" w:rsidRDefault="00267B01" w:rsidP="00267B01">
      <w:pPr>
        <w:keepNext/>
        <w:keepLines/>
        <w:pBdr>
          <w:top w:val="nil"/>
          <w:left w:val="nil"/>
          <w:bottom w:val="nil"/>
          <w:right w:val="nil"/>
          <w:between w:val="nil"/>
          <w:bar w:val="nil"/>
        </w:pBdr>
        <w:spacing w:before="40"/>
        <w:outlineLvl w:val="1"/>
        <w:rPr>
          <w:rFonts w:ascii="Helvetica Neue" w:hAnsi="Helvetica Neue"/>
          <w:b/>
          <w:bCs/>
          <w:smallCaps/>
          <w:color w:val="2E7116"/>
          <w:sz w:val="26"/>
          <w:szCs w:val="26"/>
          <w:bdr w:val="nil"/>
          <w:lang w:val="en-US"/>
        </w:rPr>
      </w:pPr>
      <w:r w:rsidRPr="00267B01">
        <w:rPr>
          <w:rFonts w:ascii="Helvetica Neue" w:hAnsi="Helvetica Neue"/>
          <w:b/>
          <w:bCs/>
          <w:smallCaps/>
          <w:color w:val="2E7116"/>
          <w:sz w:val="26"/>
          <w:szCs w:val="26"/>
          <w:bdr w:val="nil"/>
          <w:lang w:val="en-US"/>
        </w:rPr>
        <w:lastRenderedPageBreak/>
        <w:t>Prizes</w:t>
      </w:r>
    </w:p>
    <w:p w14:paraId="60B0515F" w14:textId="77777777" w:rsidR="00267B01" w:rsidRPr="00267B01" w:rsidRDefault="00267B01" w:rsidP="00267B01">
      <w:p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If other courses have prizes, then this course should as well. If you have competitors using a range of mobility aids, then you should probably focus on the solo wheelchair users. But in general, be generous.</w:t>
      </w:r>
    </w:p>
    <w:p w14:paraId="672E9F4C" w14:textId="77777777" w:rsidR="00267B01" w:rsidRPr="00267B01" w:rsidRDefault="00267B01" w:rsidP="00267B01">
      <w:pPr>
        <w:pBdr>
          <w:top w:val="nil"/>
          <w:left w:val="nil"/>
          <w:bottom w:val="nil"/>
          <w:right w:val="nil"/>
          <w:between w:val="nil"/>
          <w:bar w:val="nil"/>
        </w:pBdr>
        <w:rPr>
          <w:rFonts w:ascii="Helvetica" w:eastAsia="Helvetica Neue" w:hAnsi="Helvetica" w:cs="Helvetica Neue"/>
          <w:color w:val="5856D6"/>
          <w:sz w:val="20"/>
          <w:szCs w:val="20"/>
          <w:bdr w:val="nil"/>
          <w:lang w:val="en-US" w:eastAsia="en-GB"/>
          <w14:textOutline w14:w="0" w14:cap="flat" w14:cmpd="sng" w14:algn="ctr">
            <w14:noFill/>
            <w14:prstDash w14:val="solid"/>
            <w14:bevel/>
          </w14:textOutline>
        </w:rPr>
      </w:pPr>
    </w:p>
    <w:p w14:paraId="02A21522" w14:textId="77777777" w:rsidR="00267B01" w:rsidRPr="00267B01" w:rsidRDefault="00267B01" w:rsidP="00267B01">
      <w:pPr>
        <w:keepNext/>
        <w:keepLines/>
        <w:pBdr>
          <w:top w:val="nil"/>
          <w:left w:val="nil"/>
          <w:bottom w:val="nil"/>
          <w:right w:val="nil"/>
          <w:between w:val="nil"/>
          <w:bar w:val="nil"/>
        </w:pBdr>
        <w:spacing w:before="40"/>
        <w:outlineLvl w:val="1"/>
        <w:rPr>
          <w:rFonts w:ascii="Helvetica Neue" w:hAnsi="Helvetica Neue"/>
          <w:b/>
          <w:bCs/>
          <w:smallCaps/>
          <w:color w:val="2E7116"/>
          <w:sz w:val="26"/>
          <w:szCs w:val="26"/>
          <w:bdr w:val="nil"/>
          <w:lang w:val="en-US"/>
        </w:rPr>
      </w:pPr>
      <w:r w:rsidRPr="00267B01">
        <w:rPr>
          <w:rFonts w:ascii="Helvetica Neue" w:hAnsi="Helvetica Neue"/>
          <w:b/>
          <w:bCs/>
          <w:smallCaps/>
          <w:color w:val="2E7116"/>
          <w:sz w:val="26"/>
          <w:szCs w:val="26"/>
          <w:bdr w:val="nil"/>
          <w:lang w:val="en-US"/>
        </w:rPr>
        <w:t>Getting Help</w:t>
      </w:r>
    </w:p>
    <w:p w14:paraId="1F1169C2" w14:textId="77777777" w:rsidR="00267B01" w:rsidRPr="00267B01" w:rsidRDefault="00267B01" w:rsidP="00267B01">
      <w:pPr>
        <w:numPr>
          <w:ilvl w:val="0"/>
          <w:numId w:val="43"/>
        </w:num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Kay Hawke at BO Office for promotion and contact with local groups. </w:t>
      </w:r>
    </w:p>
    <w:p w14:paraId="7A12F7FD" w14:textId="77777777" w:rsidR="00267B01" w:rsidRPr="00267B01" w:rsidRDefault="00267B01" w:rsidP="00267B01">
      <w:pPr>
        <w:numPr>
          <w:ilvl w:val="0"/>
          <w:numId w:val="43"/>
        </w:num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CLARO at Harrogate in 2023. Also see </w:t>
      </w:r>
      <w:proofErr w:type="spellStart"/>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Routegadget</w:t>
      </w:r>
      <w:proofErr w:type="spellEnd"/>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w:t>
      </w:r>
    </w:p>
    <w:p w14:paraId="44C0A4D0" w14:textId="77777777" w:rsidR="00267B01" w:rsidRPr="00267B01" w:rsidRDefault="00267B01" w:rsidP="00267B01">
      <w:pPr>
        <w:numPr>
          <w:ilvl w:val="0"/>
          <w:numId w:val="43"/>
        </w:numPr>
        <w:pBdr>
          <w:top w:val="nil"/>
          <w:left w:val="nil"/>
          <w:bottom w:val="nil"/>
          <w:right w:val="nil"/>
          <w:between w:val="nil"/>
          <w:bar w:val="nil"/>
        </w:pBdr>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pPr>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 xml:space="preserve">SLOW at the London City Race, Rotherhithe in 2023. Also see </w:t>
      </w:r>
      <w:proofErr w:type="spellStart"/>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Routegadget</w:t>
      </w:r>
      <w:proofErr w:type="spellEnd"/>
      <w:r w:rsidRPr="00267B01">
        <w:rPr>
          <w:rFonts w:ascii="Helvetica Neue" w:eastAsia="Arial Unicode MS" w:hAnsi="Helvetica Neue" w:cs="Arial Unicode MS"/>
          <w:color w:val="000000"/>
          <w:sz w:val="20"/>
          <w:szCs w:val="20"/>
          <w:bdr w:val="nil"/>
          <w:lang w:val="en-US" w:eastAsia="en-GB"/>
          <w14:textOutline w14:w="0" w14:cap="flat" w14:cmpd="sng" w14:algn="ctr">
            <w14:noFill/>
            <w14:prstDash w14:val="solid"/>
            <w14:bevel/>
          </w14:textOutline>
        </w:rPr>
        <w:t>.</w:t>
      </w:r>
    </w:p>
    <w:p w14:paraId="2D7F9BCD" w14:textId="77777777" w:rsidR="00267B01" w:rsidRPr="00267B01" w:rsidRDefault="00267B01" w:rsidP="00267B01">
      <w:pPr>
        <w:pBdr>
          <w:top w:val="nil"/>
          <w:left w:val="nil"/>
          <w:bottom w:val="nil"/>
          <w:right w:val="nil"/>
          <w:between w:val="nil"/>
          <w:bar w:val="nil"/>
        </w:pBdr>
        <w:rPr>
          <w:rFonts w:ascii="Helvetica" w:eastAsia="Helvetica" w:hAnsi="Helvetica" w:cs="Helvetica"/>
          <w:color w:val="5856D6"/>
          <w:sz w:val="20"/>
          <w:szCs w:val="20"/>
          <w:bdr w:val="nil"/>
          <w:lang w:eastAsia="en-GB"/>
          <w14:textOutline w14:w="0" w14:cap="flat" w14:cmpd="sng" w14:algn="ctr">
            <w14:noFill/>
            <w14:prstDash w14:val="solid"/>
            <w14:bevel/>
          </w14:textOutline>
        </w:rPr>
      </w:pPr>
    </w:p>
    <w:p w14:paraId="1388D1F4" w14:textId="77777777" w:rsidR="00267B01" w:rsidRPr="00267B01" w:rsidRDefault="00267B01" w:rsidP="00267B01">
      <w:pPr>
        <w:pBdr>
          <w:top w:val="nil"/>
          <w:left w:val="nil"/>
          <w:bottom w:val="nil"/>
          <w:right w:val="nil"/>
          <w:between w:val="nil"/>
          <w:bar w:val="nil"/>
        </w:pBdr>
        <w:rPr>
          <w:rFonts w:ascii="Helvetica" w:eastAsia="Helvetica" w:hAnsi="Helvetica" w:cs="Helvetica"/>
          <w:i/>
          <w:iCs/>
          <w:sz w:val="20"/>
          <w:szCs w:val="20"/>
          <w:bdr w:val="nil"/>
          <w:lang w:eastAsia="en-GB"/>
          <w14:textOutline w14:w="0" w14:cap="flat" w14:cmpd="sng" w14:algn="ctr">
            <w14:noFill/>
            <w14:prstDash w14:val="solid"/>
            <w14:bevel/>
          </w14:textOutline>
        </w:rPr>
      </w:pPr>
      <w:r w:rsidRPr="00267B01">
        <w:rPr>
          <w:rFonts w:ascii="Helvetica" w:eastAsia="Helvetica Neue" w:hAnsi="Helvetica" w:cs="Helvetica Neue"/>
          <w:i/>
          <w:iCs/>
          <w:sz w:val="20"/>
          <w:szCs w:val="20"/>
          <w:bdr w:val="nil"/>
          <w:lang w:val="en-US" w:eastAsia="en-GB"/>
          <w14:textOutline w14:w="0" w14:cap="flat" w14:cmpd="sng" w14:algn="ctr">
            <w14:noFill/>
            <w14:prstDash w14:val="solid"/>
            <w14:bevel/>
          </w14:textOutline>
        </w:rPr>
        <w:t>v1.0. 23rd February 2024</w:t>
      </w:r>
    </w:p>
    <w:p w14:paraId="02EB4640" w14:textId="77777777" w:rsidR="00267B01" w:rsidRDefault="00267B01" w:rsidP="00267B01">
      <w:pPr>
        <w:pBdr>
          <w:top w:val="nil"/>
          <w:left w:val="nil"/>
          <w:bottom w:val="nil"/>
          <w:right w:val="nil"/>
          <w:between w:val="nil"/>
          <w:bar w:val="nil"/>
        </w:pBdr>
        <w:rPr>
          <w:rFonts w:ascii="Helvetica" w:eastAsia="Helvetica Neue" w:hAnsi="Helvetica" w:cs="Helvetica Neue"/>
          <w:i/>
          <w:iCs/>
          <w:sz w:val="20"/>
          <w:szCs w:val="20"/>
          <w:bdr w:val="nil"/>
          <w:lang w:val="en-US" w:eastAsia="en-GB"/>
          <w14:textOutline w14:w="0" w14:cap="flat" w14:cmpd="sng" w14:algn="ctr">
            <w14:noFill/>
            <w14:prstDash w14:val="solid"/>
            <w14:bevel/>
          </w14:textOutline>
        </w:rPr>
      </w:pPr>
      <w:r w:rsidRPr="00267B01">
        <w:rPr>
          <w:rFonts w:ascii="Helvetica" w:eastAsia="Helvetica Neue" w:hAnsi="Helvetica" w:cs="Helvetica Neue"/>
          <w:i/>
          <w:iCs/>
          <w:sz w:val="20"/>
          <w:szCs w:val="20"/>
          <w:bdr w:val="nil"/>
          <w:lang w:val="en-US" w:eastAsia="en-GB"/>
          <w14:textOutline w14:w="0" w14:cap="flat" w14:cmpd="sng" w14:algn="ctr">
            <w14:noFill/>
            <w14:prstDash w14:val="solid"/>
            <w14:bevel/>
          </w14:textOutline>
        </w:rPr>
        <w:t>Alan Leakey</w:t>
      </w:r>
    </w:p>
    <w:p w14:paraId="3382D53E" w14:textId="77777777" w:rsidR="005E2019" w:rsidRDefault="005E2019" w:rsidP="00267B01">
      <w:pPr>
        <w:pBdr>
          <w:top w:val="nil"/>
          <w:left w:val="nil"/>
          <w:bottom w:val="nil"/>
          <w:right w:val="nil"/>
          <w:between w:val="nil"/>
          <w:bar w:val="nil"/>
        </w:pBdr>
        <w:rPr>
          <w:rFonts w:ascii="Helvetica" w:eastAsia="Helvetica Neue" w:hAnsi="Helvetica" w:cs="Helvetica Neue"/>
          <w:i/>
          <w:iCs/>
          <w:sz w:val="20"/>
          <w:szCs w:val="20"/>
          <w:bdr w:val="nil"/>
          <w:lang w:val="en-US" w:eastAsia="en-GB"/>
          <w14:textOutline w14:w="0" w14:cap="flat" w14:cmpd="sng" w14:algn="ctr">
            <w14:noFill/>
            <w14:prstDash w14:val="solid"/>
            <w14:bevel/>
          </w14:textOutline>
        </w:rPr>
      </w:pPr>
    </w:p>
    <w:p w14:paraId="27EB773C" w14:textId="553B0BC7" w:rsidR="005E2019" w:rsidRDefault="005E2019" w:rsidP="00267B01">
      <w:pPr>
        <w:pBdr>
          <w:top w:val="nil"/>
          <w:left w:val="nil"/>
          <w:bottom w:val="nil"/>
          <w:right w:val="nil"/>
          <w:between w:val="nil"/>
          <w:bar w:val="nil"/>
        </w:pBdr>
        <w:rPr>
          <w:rFonts w:ascii="Helvetica" w:eastAsia="Helvetica Neue" w:hAnsi="Helvetica" w:cs="Helvetica Neue"/>
          <w:i/>
          <w:iCs/>
          <w:sz w:val="20"/>
          <w:szCs w:val="20"/>
          <w:bdr w:val="nil"/>
          <w:lang w:val="en-US" w:eastAsia="en-GB"/>
          <w14:textOutline w14:w="0" w14:cap="flat" w14:cmpd="sng" w14:algn="ctr">
            <w14:noFill/>
            <w14:prstDash w14:val="solid"/>
            <w14:bevel/>
          </w14:textOutline>
        </w:rPr>
      </w:pPr>
      <w:r>
        <w:rPr>
          <w:rFonts w:ascii="Helvetica" w:eastAsia="Helvetica Neue" w:hAnsi="Helvetica" w:cs="Helvetica Neue"/>
          <w:i/>
          <w:iCs/>
          <w:sz w:val="20"/>
          <w:szCs w:val="20"/>
          <w:bdr w:val="nil"/>
          <w:lang w:val="en-US" w:eastAsia="en-GB"/>
          <w14:textOutline w14:w="0" w14:cap="flat" w14:cmpd="sng" w14:algn="ctr">
            <w14:noFill/>
            <w14:prstDash w14:val="solid"/>
            <w14:bevel/>
          </w14:textOutline>
        </w:rPr>
        <w:br w:type="page"/>
      </w:r>
      <w:r>
        <w:rPr>
          <w:rFonts w:ascii="Helvetica" w:eastAsia="Helvetica Neue" w:hAnsi="Helvetica" w:cs="Helvetica Neue"/>
          <w:i/>
          <w:iCs/>
          <w:sz w:val="20"/>
          <w:szCs w:val="20"/>
          <w:bdr w:val="nil"/>
          <w:lang w:val="en-US" w:eastAsia="en-GB"/>
          <w14:textOutline w14:w="0" w14:cap="flat" w14:cmpd="sng" w14:algn="ctr">
            <w14:noFill/>
            <w14:prstDash w14:val="solid"/>
            <w14:bevel/>
          </w14:textOutline>
        </w:rPr>
        <w:lastRenderedPageBreak/>
        <w:br w:type="page"/>
      </w:r>
    </w:p>
    <w:p w14:paraId="0AB88F02" w14:textId="4A3C61C4" w:rsidR="00C70FE7" w:rsidRPr="00C70FE7" w:rsidRDefault="005E2019" w:rsidP="00C70FE7">
      <w:pPr>
        <w:jc w:val="center"/>
        <w:rPr>
          <w:rFonts w:asciiTheme="majorHAnsi" w:hAnsiTheme="majorHAnsi" w:cstheme="majorHAnsi"/>
          <w:b/>
          <w:bCs/>
          <w:sz w:val="20"/>
          <w:szCs w:val="20"/>
        </w:rPr>
      </w:pPr>
      <w:r w:rsidRPr="00C70FE7">
        <w:rPr>
          <w:rFonts w:asciiTheme="majorHAnsi" w:hAnsiTheme="majorHAnsi" w:cstheme="majorHAnsi"/>
          <w:b/>
          <w:color w:val="000000" w:themeColor="text1"/>
          <w:sz w:val="20"/>
          <w:szCs w:val="20"/>
          <w:lang w:eastAsia="en-GB"/>
        </w:rPr>
        <w:lastRenderedPageBreak/>
        <w:t xml:space="preserve">Appendix </w:t>
      </w:r>
      <w:r w:rsidR="00A04656" w:rsidRPr="00C70FE7">
        <w:rPr>
          <w:rFonts w:asciiTheme="majorHAnsi" w:hAnsiTheme="majorHAnsi" w:cstheme="majorHAnsi"/>
          <w:b/>
          <w:color w:val="000000" w:themeColor="text1"/>
          <w:sz w:val="20"/>
          <w:szCs w:val="20"/>
          <w:lang w:eastAsia="en-GB"/>
        </w:rPr>
        <w:t>C</w:t>
      </w:r>
      <w:r w:rsidRPr="00C70FE7">
        <w:rPr>
          <w:rFonts w:asciiTheme="majorHAnsi" w:hAnsiTheme="majorHAnsi" w:cstheme="majorHAnsi"/>
          <w:b/>
          <w:color w:val="000000" w:themeColor="text1"/>
          <w:sz w:val="20"/>
          <w:szCs w:val="20"/>
          <w:lang w:eastAsia="en-GB"/>
        </w:rPr>
        <w:t xml:space="preserve">: </w:t>
      </w:r>
      <w:r w:rsidR="00C70FE7" w:rsidRPr="00C70FE7">
        <w:rPr>
          <w:rFonts w:asciiTheme="majorHAnsi" w:hAnsiTheme="majorHAnsi" w:cstheme="majorHAnsi"/>
          <w:b/>
          <w:bCs/>
          <w:sz w:val="20"/>
          <w:szCs w:val="20"/>
        </w:rPr>
        <w:t>Treasurer’s Report to the March 2024 SEOA Committee Meeting</w:t>
      </w:r>
    </w:p>
    <w:p w14:paraId="655303E9" w14:textId="77777777" w:rsidR="00C70FE7" w:rsidRPr="00C70FE7" w:rsidRDefault="00C70FE7" w:rsidP="00C70FE7">
      <w:pPr>
        <w:rPr>
          <w:rFonts w:asciiTheme="majorHAnsi" w:hAnsiTheme="majorHAnsi" w:cstheme="majorHAnsi"/>
          <w:sz w:val="20"/>
          <w:szCs w:val="20"/>
          <w:u w:val="single"/>
        </w:rPr>
      </w:pPr>
    </w:p>
    <w:p w14:paraId="3CC9E6B9" w14:textId="77777777" w:rsidR="00C70FE7" w:rsidRPr="00C70FE7" w:rsidRDefault="00C70FE7" w:rsidP="00C70FE7">
      <w:pPr>
        <w:rPr>
          <w:rFonts w:asciiTheme="majorHAnsi" w:hAnsiTheme="majorHAnsi" w:cstheme="majorHAnsi"/>
          <w:sz w:val="20"/>
          <w:szCs w:val="20"/>
          <w:u w:val="single"/>
        </w:rPr>
      </w:pPr>
      <w:r w:rsidRPr="00C70FE7">
        <w:rPr>
          <w:rFonts w:asciiTheme="majorHAnsi" w:hAnsiTheme="majorHAnsi" w:cstheme="majorHAnsi"/>
          <w:sz w:val="20"/>
          <w:szCs w:val="20"/>
          <w:u w:val="single"/>
        </w:rPr>
        <w:t>Interim 2024 SEOA Accounts</w:t>
      </w:r>
    </w:p>
    <w:p w14:paraId="28A52252" w14:textId="77777777" w:rsidR="00C70FE7" w:rsidRPr="00C70FE7" w:rsidRDefault="00C70FE7" w:rsidP="00C70FE7">
      <w:pPr>
        <w:rPr>
          <w:rFonts w:asciiTheme="majorHAnsi" w:hAnsiTheme="majorHAnsi" w:cstheme="majorHAnsi"/>
          <w:sz w:val="20"/>
          <w:szCs w:val="20"/>
          <w:u w:val="single"/>
        </w:rPr>
      </w:pPr>
    </w:p>
    <w:tbl>
      <w:tblPr>
        <w:tblW w:w="6224" w:type="dxa"/>
        <w:tblLook w:val="04A0" w:firstRow="1" w:lastRow="0" w:firstColumn="1" w:lastColumn="0" w:noHBand="0" w:noVBand="1"/>
      </w:tblPr>
      <w:tblGrid>
        <w:gridCol w:w="4873"/>
        <w:gridCol w:w="1351"/>
      </w:tblGrid>
      <w:tr w:rsidR="00C70FE7" w:rsidRPr="00C70FE7" w14:paraId="5F82636F" w14:textId="77777777" w:rsidTr="00961784">
        <w:trPr>
          <w:trHeight w:val="476"/>
        </w:trPr>
        <w:tc>
          <w:tcPr>
            <w:tcW w:w="6224" w:type="dxa"/>
            <w:gridSpan w:val="2"/>
            <w:vMerge w:val="restart"/>
            <w:tcBorders>
              <w:top w:val="single" w:sz="12" w:space="0" w:color="305496"/>
              <w:left w:val="single" w:sz="12" w:space="0" w:color="305496"/>
              <w:bottom w:val="single" w:sz="12" w:space="0" w:color="305496"/>
              <w:right w:val="single" w:sz="12" w:space="0" w:color="305496"/>
            </w:tcBorders>
            <w:shd w:val="clear" w:color="000000" w:fill="8EA9DB"/>
            <w:vAlign w:val="center"/>
            <w:hideMark/>
          </w:tcPr>
          <w:p w14:paraId="622278D5" w14:textId="77777777" w:rsidR="00C70FE7" w:rsidRPr="00C70FE7" w:rsidRDefault="00C70FE7" w:rsidP="00961784">
            <w:pPr>
              <w:jc w:val="center"/>
              <w:rPr>
                <w:rFonts w:asciiTheme="majorHAnsi" w:hAnsiTheme="majorHAnsi" w:cstheme="majorHAnsi"/>
                <w:b/>
                <w:bCs/>
                <w:sz w:val="20"/>
                <w:szCs w:val="20"/>
              </w:rPr>
            </w:pPr>
            <w:r w:rsidRPr="00C70FE7">
              <w:rPr>
                <w:rFonts w:asciiTheme="majorHAnsi" w:hAnsiTheme="majorHAnsi" w:cstheme="majorHAnsi"/>
                <w:b/>
                <w:bCs/>
                <w:sz w:val="20"/>
                <w:szCs w:val="20"/>
              </w:rPr>
              <w:t xml:space="preserve">Income and expenditure statement </w:t>
            </w:r>
            <w:proofErr w:type="gramStart"/>
            <w:r w:rsidRPr="00C70FE7">
              <w:rPr>
                <w:rFonts w:asciiTheme="majorHAnsi" w:hAnsiTheme="majorHAnsi" w:cstheme="majorHAnsi"/>
                <w:b/>
                <w:bCs/>
                <w:sz w:val="20"/>
                <w:szCs w:val="20"/>
              </w:rPr>
              <w:t>at</w:t>
            </w:r>
            <w:proofErr w:type="gramEnd"/>
            <w:r w:rsidRPr="00C70FE7">
              <w:rPr>
                <w:rFonts w:asciiTheme="majorHAnsi" w:hAnsiTheme="majorHAnsi" w:cstheme="majorHAnsi"/>
                <w:b/>
                <w:bCs/>
                <w:sz w:val="20"/>
                <w:szCs w:val="20"/>
              </w:rPr>
              <w:t xml:space="preserve"> 1 Mar 2024</w:t>
            </w:r>
          </w:p>
        </w:tc>
      </w:tr>
      <w:tr w:rsidR="00C70FE7" w:rsidRPr="00C70FE7" w14:paraId="779E6AC4" w14:textId="77777777" w:rsidTr="00C70FE7">
        <w:trPr>
          <w:trHeight w:val="476"/>
        </w:trPr>
        <w:tc>
          <w:tcPr>
            <w:tcW w:w="6224" w:type="dxa"/>
            <w:gridSpan w:val="2"/>
            <w:vMerge/>
            <w:tcBorders>
              <w:top w:val="single" w:sz="12" w:space="0" w:color="305496"/>
              <w:left w:val="single" w:sz="12" w:space="0" w:color="305496"/>
              <w:bottom w:val="single" w:sz="12" w:space="0" w:color="305496"/>
              <w:right w:val="single" w:sz="12" w:space="0" w:color="305496"/>
            </w:tcBorders>
            <w:vAlign w:val="center"/>
            <w:hideMark/>
          </w:tcPr>
          <w:p w14:paraId="282D9449" w14:textId="77777777" w:rsidR="00C70FE7" w:rsidRPr="00C70FE7" w:rsidRDefault="00C70FE7" w:rsidP="00961784">
            <w:pPr>
              <w:rPr>
                <w:rFonts w:asciiTheme="majorHAnsi" w:hAnsiTheme="majorHAnsi" w:cstheme="majorHAnsi"/>
                <w:b/>
                <w:bCs/>
                <w:sz w:val="20"/>
                <w:szCs w:val="20"/>
              </w:rPr>
            </w:pPr>
          </w:p>
        </w:tc>
      </w:tr>
      <w:tr w:rsidR="00C70FE7" w:rsidRPr="00C70FE7" w14:paraId="12BBF2F5" w14:textId="77777777" w:rsidTr="00961784">
        <w:trPr>
          <w:trHeight w:val="380"/>
        </w:trPr>
        <w:tc>
          <w:tcPr>
            <w:tcW w:w="4873" w:type="dxa"/>
            <w:tcBorders>
              <w:top w:val="single" w:sz="12" w:space="0" w:color="305496"/>
              <w:left w:val="single" w:sz="12" w:space="0" w:color="305496"/>
              <w:bottom w:val="single" w:sz="12" w:space="0" w:color="305496"/>
              <w:right w:val="nil"/>
            </w:tcBorders>
            <w:shd w:val="clear" w:color="000000" w:fill="B4C6E7"/>
            <w:noWrap/>
            <w:vAlign w:val="bottom"/>
            <w:hideMark/>
          </w:tcPr>
          <w:p w14:paraId="1372CE87" w14:textId="77777777" w:rsidR="00C70FE7" w:rsidRPr="00C70FE7" w:rsidRDefault="00C70FE7" w:rsidP="00961784">
            <w:pPr>
              <w:rPr>
                <w:rFonts w:asciiTheme="majorHAnsi" w:hAnsiTheme="majorHAnsi" w:cstheme="majorHAnsi"/>
                <w:b/>
                <w:bCs/>
                <w:sz w:val="20"/>
                <w:szCs w:val="20"/>
              </w:rPr>
            </w:pPr>
            <w:r w:rsidRPr="00C70FE7">
              <w:rPr>
                <w:rFonts w:asciiTheme="majorHAnsi" w:hAnsiTheme="majorHAnsi" w:cstheme="majorHAnsi"/>
                <w:b/>
                <w:bCs/>
                <w:sz w:val="20"/>
                <w:szCs w:val="20"/>
              </w:rPr>
              <w:t>INCOME</w:t>
            </w:r>
          </w:p>
        </w:tc>
        <w:tc>
          <w:tcPr>
            <w:tcW w:w="1351" w:type="dxa"/>
            <w:tcBorders>
              <w:top w:val="single" w:sz="12" w:space="0" w:color="305496"/>
              <w:left w:val="nil"/>
              <w:bottom w:val="single" w:sz="12" w:space="0" w:color="305496"/>
              <w:right w:val="single" w:sz="12" w:space="0" w:color="305496"/>
            </w:tcBorders>
            <w:shd w:val="clear" w:color="000000" w:fill="B4C6E7"/>
            <w:noWrap/>
            <w:vAlign w:val="bottom"/>
            <w:hideMark/>
          </w:tcPr>
          <w:p w14:paraId="3669C51E"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 </w:t>
            </w:r>
          </w:p>
        </w:tc>
      </w:tr>
      <w:tr w:rsidR="00C70FE7" w:rsidRPr="00C70FE7" w14:paraId="1AE5FD3C" w14:textId="77777777" w:rsidTr="00961784">
        <w:trPr>
          <w:trHeight w:val="340"/>
        </w:trPr>
        <w:tc>
          <w:tcPr>
            <w:tcW w:w="4873" w:type="dxa"/>
            <w:tcBorders>
              <w:top w:val="nil"/>
              <w:left w:val="single" w:sz="12" w:space="0" w:color="305496"/>
              <w:bottom w:val="nil"/>
              <w:right w:val="nil"/>
            </w:tcBorders>
            <w:shd w:val="clear" w:color="auto" w:fill="auto"/>
            <w:noWrap/>
            <w:vAlign w:val="bottom"/>
            <w:hideMark/>
          </w:tcPr>
          <w:p w14:paraId="4F64596D"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Subscriptions</w:t>
            </w:r>
          </w:p>
        </w:tc>
        <w:tc>
          <w:tcPr>
            <w:tcW w:w="1351" w:type="dxa"/>
            <w:tcBorders>
              <w:top w:val="nil"/>
              <w:left w:val="nil"/>
              <w:bottom w:val="nil"/>
              <w:right w:val="single" w:sz="12" w:space="0" w:color="305496"/>
            </w:tcBorders>
            <w:shd w:val="clear" w:color="auto" w:fill="auto"/>
            <w:noWrap/>
            <w:vAlign w:val="bottom"/>
            <w:hideMark/>
          </w:tcPr>
          <w:p w14:paraId="57C77BD2"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0.00 </w:t>
            </w:r>
          </w:p>
        </w:tc>
      </w:tr>
      <w:tr w:rsidR="00C70FE7" w:rsidRPr="00C70FE7" w14:paraId="5C3FBEB3" w14:textId="77777777" w:rsidTr="00961784">
        <w:trPr>
          <w:trHeight w:val="340"/>
        </w:trPr>
        <w:tc>
          <w:tcPr>
            <w:tcW w:w="4873" w:type="dxa"/>
            <w:tcBorders>
              <w:top w:val="nil"/>
              <w:left w:val="single" w:sz="12" w:space="0" w:color="305496"/>
              <w:bottom w:val="nil"/>
              <w:right w:val="nil"/>
            </w:tcBorders>
            <w:shd w:val="clear" w:color="auto" w:fill="auto"/>
            <w:noWrap/>
            <w:vAlign w:val="bottom"/>
            <w:hideMark/>
          </w:tcPr>
          <w:p w14:paraId="0430A764"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Event levies</w:t>
            </w:r>
          </w:p>
        </w:tc>
        <w:tc>
          <w:tcPr>
            <w:tcW w:w="1351" w:type="dxa"/>
            <w:tcBorders>
              <w:top w:val="nil"/>
              <w:left w:val="nil"/>
              <w:bottom w:val="nil"/>
              <w:right w:val="single" w:sz="12" w:space="0" w:color="305496"/>
            </w:tcBorders>
            <w:shd w:val="clear" w:color="auto" w:fill="auto"/>
            <w:noWrap/>
            <w:vAlign w:val="bottom"/>
            <w:hideMark/>
          </w:tcPr>
          <w:p w14:paraId="59924A78"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553.97 </w:t>
            </w:r>
          </w:p>
        </w:tc>
      </w:tr>
      <w:tr w:rsidR="00C70FE7" w:rsidRPr="00C70FE7" w14:paraId="0F21EC71" w14:textId="77777777" w:rsidTr="00961784">
        <w:trPr>
          <w:trHeight w:val="340"/>
        </w:trPr>
        <w:tc>
          <w:tcPr>
            <w:tcW w:w="4873" w:type="dxa"/>
            <w:tcBorders>
              <w:top w:val="nil"/>
              <w:left w:val="single" w:sz="12" w:space="0" w:color="305496"/>
              <w:bottom w:val="nil"/>
              <w:right w:val="nil"/>
            </w:tcBorders>
            <w:shd w:val="clear" w:color="auto" w:fill="auto"/>
            <w:noWrap/>
            <w:vAlign w:val="bottom"/>
            <w:hideMark/>
          </w:tcPr>
          <w:p w14:paraId="1483C274"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Interest</w:t>
            </w:r>
          </w:p>
        </w:tc>
        <w:tc>
          <w:tcPr>
            <w:tcW w:w="1351" w:type="dxa"/>
            <w:tcBorders>
              <w:top w:val="nil"/>
              <w:left w:val="nil"/>
              <w:bottom w:val="nil"/>
              <w:right w:val="single" w:sz="12" w:space="0" w:color="305496"/>
            </w:tcBorders>
            <w:shd w:val="clear" w:color="auto" w:fill="auto"/>
            <w:noWrap/>
            <w:vAlign w:val="bottom"/>
            <w:hideMark/>
          </w:tcPr>
          <w:p w14:paraId="1DC7A56C"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0.00 </w:t>
            </w:r>
          </w:p>
        </w:tc>
      </w:tr>
      <w:tr w:rsidR="00C70FE7" w:rsidRPr="00C70FE7" w14:paraId="569DF111" w14:textId="77777777" w:rsidTr="00961784">
        <w:trPr>
          <w:trHeight w:val="340"/>
        </w:trPr>
        <w:tc>
          <w:tcPr>
            <w:tcW w:w="4873" w:type="dxa"/>
            <w:tcBorders>
              <w:top w:val="nil"/>
              <w:left w:val="single" w:sz="12" w:space="0" w:color="305496"/>
              <w:bottom w:val="nil"/>
              <w:right w:val="nil"/>
            </w:tcBorders>
            <w:shd w:val="clear" w:color="auto" w:fill="auto"/>
            <w:noWrap/>
            <w:vAlign w:val="bottom"/>
            <w:hideMark/>
          </w:tcPr>
          <w:p w14:paraId="2378541D"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Miscellaneous</w:t>
            </w:r>
          </w:p>
        </w:tc>
        <w:tc>
          <w:tcPr>
            <w:tcW w:w="1351" w:type="dxa"/>
            <w:tcBorders>
              <w:top w:val="nil"/>
              <w:left w:val="nil"/>
              <w:bottom w:val="nil"/>
              <w:right w:val="single" w:sz="12" w:space="0" w:color="305496"/>
            </w:tcBorders>
            <w:shd w:val="clear" w:color="auto" w:fill="auto"/>
            <w:noWrap/>
            <w:vAlign w:val="bottom"/>
            <w:hideMark/>
          </w:tcPr>
          <w:p w14:paraId="5A3FA4B1"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0.00 </w:t>
            </w:r>
          </w:p>
        </w:tc>
      </w:tr>
      <w:tr w:rsidR="00C70FE7" w:rsidRPr="00C70FE7" w14:paraId="507247FD" w14:textId="77777777" w:rsidTr="00961784">
        <w:trPr>
          <w:trHeight w:val="380"/>
        </w:trPr>
        <w:tc>
          <w:tcPr>
            <w:tcW w:w="4873" w:type="dxa"/>
            <w:tcBorders>
              <w:top w:val="single" w:sz="12" w:space="0" w:color="305496"/>
              <w:left w:val="single" w:sz="12" w:space="0" w:color="305496"/>
              <w:bottom w:val="single" w:sz="12" w:space="0" w:color="305496"/>
              <w:right w:val="nil"/>
            </w:tcBorders>
            <w:shd w:val="clear" w:color="000000" w:fill="D9E1F2"/>
            <w:noWrap/>
            <w:vAlign w:val="bottom"/>
            <w:hideMark/>
          </w:tcPr>
          <w:p w14:paraId="0436000E" w14:textId="77777777" w:rsidR="00C70FE7" w:rsidRPr="00C70FE7" w:rsidRDefault="00C70FE7" w:rsidP="00961784">
            <w:pPr>
              <w:rPr>
                <w:rFonts w:asciiTheme="majorHAnsi" w:hAnsiTheme="majorHAnsi" w:cstheme="majorHAnsi"/>
                <w:b/>
                <w:bCs/>
                <w:sz w:val="20"/>
                <w:szCs w:val="20"/>
              </w:rPr>
            </w:pPr>
            <w:r w:rsidRPr="00C70FE7">
              <w:rPr>
                <w:rFonts w:asciiTheme="majorHAnsi" w:hAnsiTheme="majorHAnsi" w:cstheme="majorHAnsi"/>
                <w:b/>
                <w:bCs/>
                <w:sz w:val="20"/>
                <w:szCs w:val="20"/>
              </w:rPr>
              <w:t>TOTAL INCOME</w:t>
            </w:r>
          </w:p>
        </w:tc>
        <w:tc>
          <w:tcPr>
            <w:tcW w:w="1351" w:type="dxa"/>
            <w:tcBorders>
              <w:top w:val="single" w:sz="12" w:space="0" w:color="305496"/>
              <w:left w:val="nil"/>
              <w:bottom w:val="single" w:sz="12" w:space="0" w:color="305496"/>
              <w:right w:val="single" w:sz="12" w:space="0" w:color="305496"/>
            </w:tcBorders>
            <w:shd w:val="clear" w:color="000000" w:fill="D9E1F2"/>
            <w:noWrap/>
            <w:vAlign w:val="bottom"/>
            <w:hideMark/>
          </w:tcPr>
          <w:p w14:paraId="26ACDBA0"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553.97 </w:t>
            </w:r>
          </w:p>
        </w:tc>
      </w:tr>
      <w:tr w:rsidR="00C70FE7" w:rsidRPr="00C70FE7" w14:paraId="47FE596E" w14:textId="77777777" w:rsidTr="00961784">
        <w:trPr>
          <w:trHeight w:val="380"/>
        </w:trPr>
        <w:tc>
          <w:tcPr>
            <w:tcW w:w="4873" w:type="dxa"/>
            <w:tcBorders>
              <w:top w:val="nil"/>
              <w:left w:val="single" w:sz="12" w:space="0" w:color="305496"/>
              <w:bottom w:val="nil"/>
              <w:right w:val="nil"/>
            </w:tcBorders>
            <w:shd w:val="clear" w:color="auto" w:fill="auto"/>
            <w:noWrap/>
            <w:vAlign w:val="bottom"/>
            <w:hideMark/>
          </w:tcPr>
          <w:p w14:paraId="4B409DF6"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 </w:t>
            </w:r>
          </w:p>
        </w:tc>
        <w:tc>
          <w:tcPr>
            <w:tcW w:w="1351" w:type="dxa"/>
            <w:tcBorders>
              <w:top w:val="nil"/>
              <w:left w:val="nil"/>
              <w:bottom w:val="nil"/>
              <w:right w:val="single" w:sz="12" w:space="0" w:color="305496"/>
            </w:tcBorders>
            <w:shd w:val="clear" w:color="auto" w:fill="auto"/>
            <w:noWrap/>
            <w:vAlign w:val="bottom"/>
            <w:hideMark/>
          </w:tcPr>
          <w:p w14:paraId="08F8B32C" w14:textId="77777777" w:rsidR="00C70FE7" w:rsidRPr="00C70FE7" w:rsidRDefault="00C70FE7" w:rsidP="00961784">
            <w:pPr>
              <w:jc w:val="center"/>
              <w:rPr>
                <w:rFonts w:asciiTheme="majorHAnsi" w:hAnsiTheme="majorHAnsi" w:cstheme="majorHAnsi"/>
                <w:sz w:val="20"/>
                <w:szCs w:val="20"/>
              </w:rPr>
            </w:pPr>
            <w:r w:rsidRPr="00C70FE7">
              <w:rPr>
                <w:rFonts w:asciiTheme="majorHAnsi" w:hAnsiTheme="majorHAnsi" w:cstheme="majorHAnsi"/>
                <w:sz w:val="20"/>
                <w:szCs w:val="20"/>
              </w:rPr>
              <w:t> </w:t>
            </w:r>
          </w:p>
        </w:tc>
      </w:tr>
      <w:tr w:rsidR="00C70FE7" w:rsidRPr="00C70FE7" w14:paraId="208C2AC4" w14:textId="77777777" w:rsidTr="00961784">
        <w:trPr>
          <w:trHeight w:val="380"/>
        </w:trPr>
        <w:tc>
          <w:tcPr>
            <w:tcW w:w="4873" w:type="dxa"/>
            <w:tcBorders>
              <w:top w:val="single" w:sz="12" w:space="0" w:color="305496"/>
              <w:left w:val="single" w:sz="12" w:space="0" w:color="305496"/>
              <w:bottom w:val="single" w:sz="12" w:space="0" w:color="305496"/>
              <w:right w:val="nil"/>
            </w:tcBorders>
            <w:shd w:val="clear" w:color="000000" w:fill="B4C6E7"/>
            <w:noWrap/>
            <w:vAlign w:val="bottom"/>
            <w:hideMark/>
          </w:tcPr>
          <w:p w14:paraId="03B99E84" w14:textId="77777777" w:rsidR="00C70FE7" w:rsidRPr="00C70FE7" w:rsidRDefault="00C70FE7" w:rsidP="00961784">
            <w:pPr>
              <w:rPr>
                <w:rFonts w:asciiTheme="majorHAnsi" w:hAnsiTheme="majorHAnsi" w:cstheme="majorHAnsi"/>
                <w:b/>
                <w:bCs/>
                <w:sz w:val="20"/>
                <w:szCs w:val="20"/>
              </w:rPr>
            </w:pPr>
            <w:r w:rsidRPr="00C70FE7">
              <w:rPr>
                <w:rFonts w:asciiTheme="majorHAnsi" w:hAnsiTheme="majorHAnsi" w:cstheme="majorHAnsi"/>
                <w:b/>
                <w:bCs/>
                <w:sz w:val="20"/>
                <w:szCs w:val="20"/>
              </w:rPr>
              <w:t>EXPENDITURE</w:t>
            </w:r>
          </w:p>
        </w:tc>
        <w:tc>
          <w:tcPr>
            <w:tcW w:w="1351" w:type="dxa"/>
            <w:tcBorders>
              <w:top w:val="single" w:sz="12" w:space="0" w:color="305496"/>
              <w:left w:val="nil"/>
              <w:bottom w:val="single" w:sz="12" w:space="0" w:color="305496"/>
              <w:right w:val="single" w:sz="12" w:space="0" w:color="305496"/>
            </w:tcBorders>
            <w:shd w:val="clear" w:color="000000" w:fill="B4C6E7"/>
            <w:noWrap/>
            <w:vAlign w:val="bottom"/>
            <w:hideMark/>
          </w:tcPr>
          <w:p w14:paraId="0302E15C"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 </w:t>
            </w:r>
          </w:p>
        </w:tc>
      </w:tr>
      <w:tr w:rsidR="00C70FE7" w:rsidRPr="00C70FE7" w14:paraId="6FF33C6E" w14:textId="77777777" w:rsidTr="00961784">
        <w:trPr>
          <w:trHeight w:val="340"/>
        </w:trPr>
        <w:tc>
          <w:tcPr>
            <w:tcW w:w="4873" w:type="dxa"/>
            <w:tcBorders>
              <w:top w:val="nil"/>
              <w:left w:val="single" w:sz="12" w:space="0" w:color="305496"/>
              <w:bottom w:val="nil"/>
              <w:right w:val="nil"/>
            </w:tcBorders>
            <w:shd w:val="clear" w:color="auto" w:fill="auto"/>
            <w:noWrap/>
            <w:vAlign w:val="bottom"/>
            <w:hideMark/>
          </w:tcPr>
          <w:p w14:paraId="3C51585A"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Junior grants</w:t>
            </w:r>
          </w:p>
        </w:tc>
        <w:tc>
          <w:tcPr>
            <w:tcW w:w="1351" w:type="dxa"/>
            <w:tcBorders>
              <w:top w:val="nil"/>
              <w:left w:val="nil"/>
              <w:bottom w:val="nil"/>
              <w:right w:val="single" w:sz="12" w:space="0" w:color="305496"/>
            </w:tcBorders>
            <w:shd w:val="clear" w:color="auto" w:fill="auto"/>
            <w:noWrap/>
            <w:vAlign w:val="bottom"/>
            <w:hideMark/>
          </w:tcPr>
          <w:p w14:paraId="17B7598D"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0.00 </w:t>
            </w:r>
          </w:p>
        </w:tc>
      </w:tr>
      <w:tr w:rsidR="00C70FE7" w:rsidRPr="00C70FE7" w14:paraId="799036C9" w14:textId="77777777" w:rsidTr="00961784">
        <w:trPr>
          <w:trHeight w:val="340"/>
        </w:trPr>
        <w:tc>
          <w:tcPr>
            <w:tcW w:w="4873" w:type="dxa"/>
            <w:tcBorders>
              <w:top w:val="nil"/>
              <w:left w:val="single" w:sz="12" w:space="0" w:color="305496"/>
              <w:bottom w:val="nil"/>
              <w:right w:val="nil"/>
            </w:tcBorders>
            <w:shd w:val="clear" w:color="auto" w:fill="auto"/>
            <w:noWrap/>
            <w:vAlign w:val="bottom"/>
            <w:hideMark/>
          </w:tcPr>
          <w:p w14:paraId="6162295E"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Junior training / expenses</w:t>
            </w:r>
          </w:p>
        </w:tc>
        <w:tc>
          <w:tcPr>
            <w:tcW w:w="1351" w:type="dxa"/>
            <w:tcBorders>
              <w:top w:val="nil"/>
              <w:left w:val="nil"/>
              <w:bottom w:val="nil"/>
              <w:right w:val="single" w:sz="12" w:space="0" w:color="305496"/>
            </w:tcBorders>
            <w:shd w:val="clear" w:color="auto" w:fill="auto"/>
            <w:noWrap/>
            <w:vAlign w:val="bottom"/>
            <w:hideMark/>
          </w:tcPr>
          <w:p w14:paraId="0DD9DA16"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42.93 </w:t>
            </w:r>
          </w:p>
        </w:tc>
      </w:tr>
      <w:tr w:rsidR="00C70FE7" w:rsidRPr="00C70FE7" w14:paraId="2CB91136" w14:textId="77777777" w:rsidTr="00961784">
        <w:trPr>
          <w:trHeight w:val="340"/>
        </w:trPr>
        <w:tc>
          <w:tcPr>
            <w:tcW w:w="4873" w:type="dxa"/>
            <w:tcBorders>
              <w:top w:val="nil"/>
              <w:left w:val="single" w:sz="12" w:space="0" w:color="305496"/>
              <w:bottom w:val="nil"/>
              <w:right w:val="nil"/>
            </w:tcBorders>
            <w:shd w:val="clear" w:color="auto" w:fill="auto"/>
            <w:noWrap/>
            <w:vAlign w:val="bottom"/>
            <w:hideMark/>
          </w:tcPr>
          <w:p w14:paraId="2C92B116"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Development courses &amp; conferences</w:t>
            </w:r>
          </w:p>
        </w:tc>
        <w:tc>
          <w:tcPr>
            <w:tcW w:w="1351" w:type="dxa"/>
            <w:tcBorders>
              <w:top w:val="nil"/>
              <w:left w:val="nil"/>
              <w:bottom w:val="nil"/>
              <w:right w:val="single" w:sz="12" w:space="0" w:color="305496"/>
            </w:tcBorders>
            <w:shd w:val="clear" w:color="auto" w:fill="auto"/>
            <w:noWrap/>
            <w:vAlign w:val="bottom"/>
            <w:hideMark/>
          </w:tcPr>
          <w:p w14:paraId="12A05A68"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10.00 </w:t>
            </w:r>
          </w:p>
        </w:tc>
      </w:tr>
      <w:tr w:rsidR="00C70FE7" w:rsidRPr="00C70FE7" w14:paraId="2FD37F4D" w14:textId="77777777" w:rsidTr="00961784">
        <w:trPr>
          <w:trHeight w:val="340"/>
        </w:trPr>
        <w:tc>
          <w:tcPr>
            <w:tcW w:w="4873" w:type="dxa"/>
            <w:tcBorders>
              <w:top w:val="nil"/>
              <w:left w:val="single" w:sz="12" w:space="0" w:color="305496"/>
              <w:bottom w:val="nil"/>
              <w:right w:val="nil"/>
            </w:tcBorders>
            <w:shd w:val="clear" w:color="auto" w:fill="auto"/>
            <w:noWrap/>
            <w:vAlign w:val="bottom"/>
            <w:hideMark/>
          </w:tcPr>
          <w:p w14:paraId="52D61EC1"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English Orienteering Council</w:t>
            </w:r>
          </w:p>
        </w:tc>
        <w:tc>
          <w:tcPr>
            <w:tcW w:w="1351" w:type="dxa"/>
            <w:tcBorders>
              <w:top w:val="nil"/>
              <w:left w:val="nil"/>
              <w:bottom w:val="nil"/>
              <w:right w:val="single" w:sz="12" w:space="0" w:color="305496"/>
            </w:tcBorders>
            <w:shd w:val="clear" w:color="auto" w:fill="auto"/>
            <w:noWrap/>
            <w:vAlign w:val="bottom"/>
            <w:hideMark/>
          </w:tcPr>
          <w:p w14:paraId="7B66BFA8"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0.00 </w:t>
            </w:r>
          </w:p>
        </w:tc>
      </w:tr>
      <w:tr w:rsidR="00C70FE7" w:rsidRPr="00C70FE7" w14:paraId="445988D6" w14:textId="77777777" w:rsidTr="00961784">
        <w:trPr>
          <w:trHeight w:val="340"/>
        </w:trPr>
        <w:tc>
          <w:tcPr>
            <w:tcW w:w="4873" w:type="dxa"/>
            <w:tcBorders>
              <w:top w:val="nil"/>
              <w:left w:val="single" w:sz="12" w:space="0" w:color="305496"/>
              <w:bottom w:val="nil"/>
              <w:right w:val="nil"/>
            </w:tcBorders>
            <w:shd w:val="clear" w:color="auto" w:fill="auto"/>
            <w:noWrap/>
            <w:vAlign w:val="bottom"/>
            <w:hideMark/>
          </w:tcPr>
          <w:p w14:paraId="5FC77CC5"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Officers' expenses</w:t>
            </w:r>
          </w:p>
        </w:tc>
        <w:tc>
          <w:tcPr>
            <w:tcW w:w="1351" w:type="dxa"/>
            <w:tcBorders>
              <w:top w:val="nil"/>
              <w:left w:val="nil"/>
              <w:bottom w:val="nil"/>
              <w:right w:val="single" w:sz="12" w:space="0" w:color="305496"/>
            </w:tcBorders>
            <w:shd w:val="clear" w:color="auto" w:fill="auto"/>
            <w:noWrap/>
            <w:vAlign w:val="bottom"/>
            <w:hideMark/>
          </w:tcPr>
          <w:p w14:paraId="030A7C91"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0.00 </w:t>
            </w:r>
          </w:p>
        </w:tc>
      </w:tr>
      <w:tr w:rsidR="00C70FE7" w:rsidRPr="00C70FE7" w14:paraId="1F5FF667" w14:textId="77777777" w:rsidTr="00961784">
        <w:trPr>
          <w:trHeight w:val="340"/>
        </w:trPr>
        <w:tc>
          <w:tcPr>
            <w:tcW w:w="4873" w:type="dxa"/>
            <w:tcBorders>
              <w:top w:val="nil"/>
              <w:left w:val="single" w:sz="12" w:space="0" w:color="305496"/>
              <w:bottom w:val="nil"/>
              <w:right w:val="nil"/>
            </w:tcBorders>
            <w:shd w:val="clear" w:color="auto" w:fill="auto"/>
            <w:noWrap/>
            <w:vAlign w:val="bottom"/>
            <w:hideMark/>
          </w:tcPr>
          <w:p w14:paraId="39E3627F"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Competitions</w:t>
            </w:r>
          </w:p>
        </w:tc>
        <w:tc>
          <w:tcPr>
            <w:tcW w:w="1351" w:type="dxa"/>
            <w:tcBorders>
              <w:top w:val="nil"/>
              <w:left w:val="nil"/>
              <w:bottom w:val="nil"/>
              <w:right w:val="single" w:sz="12" w:space="0" w:color="305496"/>
            </w:tcBorders>
            <w:shd w:val="clear" w:color="auto" w:fill="auto"/>
            <w:noWrap/>
            <w:vAlign w:val="bottom"/>
            <w:hideMark/>
          </w:tcPr>
          <w:p w14:paraId="63466A11"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25.00 </w:t>
            </w:r>
          </w:p>
        </w:tc>
      </w:tr>
      <w:tr w:rsidR="00C70FE7" w:rsidRPr="00C70FE7" w14:paraId="44D80A9C" w14:textId="77777777" w:rsidTr="00961784">
        <w:trPr>
          <w:trHeight w:val="340"/>
        </w:trPr>
        <w:tc>
          <w:tcPr>
            <w:tcW w:w="4873" w:type="dxa"/>
            <w:tcBorders>
              <w:top w:val="nil"/>
              <w:left w:val="single" w:sz="12" w:space="0" w:color="305496"/>
              <w:bottom w:val="nil"/>
              <w:right w:val="nil"/>
            </w:tcBorders>
            <w:shd w:val="clear" w:color="auto" w:fill="auto"/>
            <w:noWrap/>
            <w:vAlign w:val="bottom"/>
            <w:hideMark/>
          </w:tcPr>
          <w:p w14:paraId="3F7C9A4B"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Communications</w:t>
            </w:r>
          </w:p>
        </w:tc>
        <w:tc>
          <w:tcPr>
            <w:tcW w:w="1351" w:type="dxa"/>
            <w:tcBorders>
              <w:top w:val="nil"/>
              <w:left w:val="nil"/>
              <w:bottom w:val="nil"/>
              <w:right w:val="single" w:sz="12" w:space="0" w:color="305496"/>
            </w:tcBorders>
            <w:shd w:val="clear" w:color="auto" w:fill="auto"/>
            <w:noWrap/>
            <w:vAlign w:val="bottom"/>
            <w:hideMark/>
          </w:tcPr>
          <w:p w14:paraId="2A381706"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0.00 </w:t>
            </w:r>
          </w:p>
        </w:tc>
      </w:tr>
      <w:tr w:rsidR="00C70FE7" w:rsidRPr="00C70FE7" w14:paraId="32580E4B" w14:textId="77777777" w:rsidTr="00961784">
        <w:trPr>
          <w:trHeight w:val="340"/>
        </w:trPr>
        <w:tc>
          <w:tcPr>
            <w:tcW w:w="4873" w:type="dxa"/>
            <w:tcBorders>
              <w:top w:val="nil"/>
              <w:left w:val="single" w:sz="12" w:space="0" w:color="305496"/>
              <w:bottom w:val="nil"/>
              <w:right w:val="nil"/>
            </w:tcBorders>
            <w:shd w:val="clear" w:color="auto" w:fill="auto"/>
            <w:noWrap/>
            <w:vAlign w:val="bottom"/>
            <w:hideMark/>
          </w:tcPr>
          <w:p w14:paraId="2F1BDCD0"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Bank charges</w:t>
            </w:r>
          </w:p>
        </w:tc>
        <w:tc>
          <w:tcPr>
            <w:tcW w:w="1351" w:type="dxa"/>
            <w:tcBorders>
              <w:top w:val="nil"/>
              <w:left w:val="nil"/>
              <w:bottom w:val="nil"/>
              <w:right w:val="single" w:sz="12" w:space="0" w:color="305496"/>
            </w:tcBorders>
            <w:shd w:val="clear" w:color="auto" w:fill="auto"/>
            <w:noWrap/>
            <w:vAlign w:val="bottom"/>
            <w:hideMark/>
          </w:tcPr>
          <w:p w14:paraId="5AF2DEBE"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10.00 </w:t>
            </w:r>
          </w:p>
        </w:tc>
      </w:tr>
      <w:tr w:rsidR="00C70FE7" w:rsidRPr="00C70FE7" w14:paraId="35BA59FC" w14:textId="77777777" w:rsidTr="00961784">
        <w:trPr>
          <w:trHeight w:val="340"/>
        </w:trPr>
        <w:tc>
          <w:tcPr>
            <w:tcW w:w="4873" w:type="dxa"/>
            <w:tcBorders>
              <w:top w:val="nil"/>
              <w:left w:val="single" w:sz="12" w:space="0" w:color="305496"/>
              <w:bottom w:val="nil"/>
              <w:right w:val="nil"/>
            </w:tcBorders>
            <w:shd w:val="clear" w:color="auto" w:fill="auto"/>
            <w:noWrap/>
            <w:vAlign w:val="bottom"/>
            <w:hideMark/>
          </w:tcPr>
          <w:p w14:paraId="772922F7"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Miscellaneous</w:t>
            </w:r>
          </w:p>
        </w:tc>
        <w:tc>
          <w:tcPr>
            <w:tcW w:w="1351" w:type="dxa"/>
            <w:tcBorders>
              <w:top w:val="nil"/>
              <w:left w:val="nil"/>
              <w:bottom w:val="nil"/>
              <w:right w:val="single" w:sz="12" w:space="0" w:color="305496"/>
            </w:tcBorders>
            <w:shd w:val="clear" w:color="auto" w:fill="auto"/>
            <w:noWrap/>
            <w:vAlign w:val="bottom"/>
            <w:hideMark/>
          </w:tcPr>
          <w:p w14:paraId="002F6821"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0.00 </w:t>
            </w:r>
          </w:p>
        </w:tc>
      </w:tr>
      <w:tr w:rsidR="00C70FE7" w:rsidRPr="00C70FE7" w14:paraId="7E11C95F" w14:textId="77777777" w:rsidTr="00961784">
        <w:trPr>
          <w:trHeight w:val="380"/>
        </w:trPr>
        <w:tc>
          <w:tcPr>
            <w:tcW w:w="4873" w:type="dxa"/>
            <w:tcBorders>
              <w:top w:val="single" w:sz="12" w:space="0" w:color="305496"/>
              <w:left w:val="single" w:sz="12" w:space="0" w:color="305496"/>
              <w:bottom w:val="single" w:sz="12" w:space="0" w:color="305496"/>
              <w:right w:val="nil"/>
            </w:tcBorders>
            <w:shd w:val="clear" w:color="000000" w:fill="D9E1F2"/>
            <w:noWrap/>
            <w:vAlign w:val="bottom"/>
            <w:hideMark/>
          </w:tcPr>
          <w:p w14:paraId="491AE187" w14:textId="77777777" w:rsidR="00C70FE7" w:rsidRPr="00C70FE7" w:rsidRDefault="00C70FE7" w:rsidP="00961784">
            <w:pPr>
              <w:rPr>
                <w:rFonts w:asciiTheme="majorHAnsi" w:hAnsiTheme="majorHAnsi" w:cstheme="majorHAnsi"/>
                <w:b/>
                <w:bCs/>
                <w:sz w:val="20"/>
                <w:szCs w:val="20"/>
              </w:rPr>
            </w:pPr>
            <w:r w:rsidRPr="00C70FE7">
              <w:rPr>
                <w:rFonts w:asciiTheme="majorHAnsi" w:hAnsiTheme="majorHAnsi" w:cstheme="majorHAnsi"/>
                <w:b/>
                <w:bCs/>
                <w:sz w:val="20"/>
                <w:szCs w:val="20"/>
              </w:rPr>
              <w:t xml:space="preserve">TOTAL EXPENDITURE </w:t>
            </w:r>
          </w:p>
        </w:tc>
        <w:tc>
          <w:tcPr>
            <w:tcW w:w="1351" w:type="dxa"/>
            <w:tcBorders>
              <w:top w:val="single" w:sz="12" w:space="0" w:color="305496"/>
              <w:left w:val="nil"/>
              <w:bottom w:val="single" w:sz="12" w:space="0" w:color="305496"/>
              <w:right w:val="single" w:sz="12" w:space="0" w:color="305496"/>
            </w:tcBorders>
            <w:shd w:val="clear" w:color="000000" w:fill="D9E1F2"/>
            <w:noWrap/>
            <w:vAlign w:val="bottom"/>
            <w:hideMark/>
          </w:tcPr>
          <w:p w14:paraId="274ADD20"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87.93 </w:t>
            </w:r>
          </w:p>
        </w:tc>
      </w:tr>
      <w:tr w:rsidR="00C70FE7" w:rsidRPr="00C70FE7" w14:paraId="0E5CA76E" w14:textId="77777777" w:rsidTr="00961784">
        <w:trPr>
          <w:trHeight w:val="360"/>
        </w:trPr>
        <w:tc>
          <w:tcPr>
            <w:tcW w:w="4873" w:type="dxa"/>
            <w:tcBorders>
              <w:top w:val="nil"/>
              <w:left w:val="single" w:sz="12" w:space="0" w:color="305496"/>
              <w:bottom w:val="nil"/>
              <w:right w:val="nil"/>
            </w:tcBorders>
            <w:shd w:val="clear" w:color="auto" w:fill="auto"/>
            <w:noWrap/>
            <w:vAlign w:val="bottom"/>
            <w:hideMark/>
          </w:tcPr>
          <w:p w14:paraId="0B673CEC" w14:textId="77777777" w:rsidR="00C70FE7" w:rsidRPr="00C70FE7" w:rsidRDefault="00C70FE7" w:rsidP="00961784">
            <w:pPr>
              <w:rPr>
                <w:rFonts w:asciiTheme="majorHAnsi" w:hAnsiTheme="majorHAnsi" w:cstheme="majorHAnsi"/>
                <w:b/>
                <w:bCs/>
                <w:sz w:val="20"/>
                <w:szCs w:val="20"/>
              </w:rPr>
            </w:pPr>
            <w:r w:rsidRPr="00C70FE7">
              <w:rPr>
                <w:rFonts w:asciiTheme="majorHAnsi" w:hAnsiTheme="majorHAnsi" w:cstheme="majorHAnsi"/>
                <w:b/>
                <w:bCs/>
                <w:sz w:val="20"/>
                <w:szCs w:val="20"/>
              </w:rPr>
              <w:t> </w:t>
            </w:r>
          </w:p>
        </w:tc>
        <w:tc>
          <w:tcPr>
            <w:tcW w:w="1351" w:type="dxa"/>
            <w:tcBorders>
              <w:top w:val="nil"/>
              <w:left w:val="nil"/>
              <w:bottom w:val="nil"/>
              <w:right w:val="single" w:sz="12" w:space="0" w:color="305496"/>
            </w:tcBorders>
            <w:shd w:val="clear" w:color="auto" w:fill="auto"/>
            <w:noWrap/>
            <w:vAlign w:val="bottom"/>
            <w:hideMark/>
          </w:tcPr>
          <w:p w14:paraId="1298E382"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 </w:t>
            </w:r>
          </w:p>
        </w:tc>
      </w:tr>
      <w:tr w:rsidR="00C70FE7" w:rsidRPr="00C70FE7" w14:paraId="4EA84CC7" w14:textId="77777777" w:rsidTr="00961784">
        <w:trPr>
          <w:trHeight w:val="340"/>
        </w:trPr>
        <w:tc>
          <w:tcPr>
            <w:tcW w:w="4873" w:type="dxa"/>
            <w:tcBorders>
              <w:top w:val="nil"/>
              <w:left w:val="single" w:sz="12" w:space="0" w:color="305496"/>
              <w:bottom w:val="nil"/>
              <w:right w:val="nil"/>
            </w:tcBorders>
            <w:shd w:val="clear" w:color="000000" w:fill="D9E1F2"/>
            <w:noWrap/>
            <w:vAlign w:val="bottom"/>
            <w:hideMark/>
          </w:tcPr>
          <w:p w14:paraId="138FD917" w14:textId="77777777" w:rsidR="00C70FE7" w:rsidRPr="00C70FE7" w:rsidRDefault="00C70FE7" w:rsidP="00961784">
            <w:pPr>
              <w:rPr>
                <w:rFonts w:asciiTheme="majorHAnsi" w:hAnsiTheme="majorHAnsi" w:cstheme="majorHAnsi"/>
                <w:b/>
                <w:bCs/>
                <w:sz w:val="20"/>
                <w:szCs w:val="20"/>
              </w:rPr>
            </w:pPr>
            <w:r w:rsidRPr="00C70FE7">
              <w:rPr>
                <w:rFonts w:asciiTheme="majorHAnsi" w:hAnsiTheme="majorHAnsi" w:cstheme="majorHAnsi"/>
                <w:b/>
                <w:bCs/>
                <w:sz w:val="20"/>
                <w:szCs w:val="20"/>
              </w:rPr>
              <w:t>SURPLUS/(DEFICIT)</w:t>
            </w:r>
          </w:p>
        </w:tc>
        <w:tc>
          <w:tcPr>
            <w:tcW w:w="1351" w:type="dxa"/>
            <w:tcBorders>
              <w:top w:val="nil"/>
              <w:left w:val="nil"/>
              <w:bottom w:val="nil"/>
              <w:right w:val="single" w:sz="12" w:space="0" w:color="305496"/>
            </w:tcBorders>
            <w:shd w:val="clear" w:color="000000" w:fill="D9E1F2"/>
            <w:noWrap/>
            <w:vAlign w:val="bottom"/>
            <w:hideMark/>
          </w:tcPr>
          <w:p w14:paraId="10880EB1" w14:textId="77777777" w:rsidR="00C70FE7" w:rsidRPr="00C70FE7" w:rsidRDefault="00C70FE7" w:rsidP="00961784">
            <w:pPr>
              <w:jc w:val="right"/>
              <w:rPr>
                <w:rFonts w:asciiTheme="majorHAnsi" w:hAnsiTheme="majorHAnsi" w:cstheme="majorHAnsi"/>
                <w:color w:val="000000"/>
                <w:sz w:val="20"/>
                <w:szCs w:val="20"/>
              </w:rPr>
            </w:pPr>
            <w:r w:rsidRPr="00C70FE7">
              <w:rPr>
                <w:rFonts w:asciiTheme="majorHAnsi" w:hAnsiTheme="majorHAnsi" w:cstheme="majorHAnsi"/>
                <w:color w:val="000000"/>
                <w:sz w:val="20"/>
                <w:szCs w:val="20"/>
              </w:rPr>
              <w:t xml:space="preserve">466.04 </w:t>
            </w:r>
          </w:p>
        </w:tc>
      </w:tr>
      <w:tr w:rsidR="00C70FE7" w:rsidRPr="00C70FE7" w14:paraId="6EE2BA60" w14:textId="77777777" w:rsidTr="00961784">
        <w:trPr>
          <w:trHeight w:val="340"/>
        </w:trPr>
        <w:tc>
          <w:tcPr>
            <w:tcW w:w="4873" w:type="dxa"/>
            <w:tcBorders>
              <w:top w:val="nil"/>
              <w:left w:val="single" w:sz="12" w:space="0" w:color="305496"/>
              <w:bottom w:val="nil"/>
              <w:right w:val="nil"/>
            </w:tcBorders>
            <w:shd w:val="clear" w:color="auto" w:fill="auto"/>
            <w:noWrap/>
            <w:vAlign w:val="bottom"/>
            <w:hideMark/>
          </w:tcPr>
          <w:p w14:paraId="29965C24" w14:textId="77777777" w:rsidR="00C70FE7" w:rsidRPr="00C70FE7" w:rsidRDefault="00C70FE7" w:rsidP="00961784">
            <w:pPr>
              <w:rPr>
                <w:rFonts w:asciiTheme="majorHAnsi" w:hAnsiTheme="majorHAnsi" w:cstheme="majorHAnsi"/>
                <w:sz w:val="20"/>
                <w:szCs w:val="20"/>
              </w:rPr>
            </w:pPr>
            <w:r w:rsidRPr="00C70FE7">
              <w:rPr>
                <w:rFonts w:asciiTheme="majorHAnsi" w:hAnsiTheme="majorHAnsi" w:cstheme="majorHAnsi"/>
                <w:sz w:val="20"/>
                <w:szCs w:val="20"/>
              </w:rPr>
              <w:t>Net Assets @ 1 January</w:t>
            </w:r>
          </w:p>
        </w:tc>
        <w:tc>
          <w:tcPr>
            <w:tcW w:w="1351" w:type="dxa"/>
            <w:tcBorders>
              <w:top w:val="nil"/>
              <w:left w:val="nil"/>
              <w:bottom w:val="nil"/>
              <w:right w:val="single" w:sz="12" w:space="0" w:color="305496"/>
            </w:tcBorders>
            <w:shd w:val="clear" w:color="auto" w:fill="auto"/>
            <w:noWrap/>
            <w:vAlign w:val="bottom"/>
            <w:hideMark/>
          </w:tcPr>
          <w:p w14:paraId="08598F7F"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20,611.14 </w:t>
            </w:r>
          </w:p>
        </w:tc>
      </w:tr>
      <w:tr w:rsidR="00C70FE7" w:rsidRPr="00C70FE7" w14:paraId="663C5C5F" w14:textId="77777777" w:rsidTr="00961784">
        <w:trPr>
          <w:trHeight w:val="380"/>
        </w:trPr>
        <w:tc>
          <w:tcPr>
            <w:tcW w:w="4873" w:type="dxa"/>
            <w:tcBorders>
              <w:top w:val="single" w:sz="12" w:space="0" w:color="305496"/>
              <w:left w:val="single" w:sz="12" w:space="0" w:color="305496"/>
              <w:bottom w:val="single" w:sz="12" w:space="0" w:color="305496"/>
              <w:right w:val="nil"/>
            </w:tcBorders>
            <w:shd w:val="clear" w:color="000000" w:fill="D9E1F2"/>
            <w:noWrap/>
            <w:vAlign w:val="bottom"/>
            <w:hideMark/>
          </w:tcPr>
          <w:p w14:paraId="0B14DA68" w14:textId="77777777" w:rsidR="00C70FE7" w:rsidRPr="00C70FE7" w:rsidRDefault="00C70FE7" w:rsidP="00961784">
            <w:pPr>
              <w:rPr>
                <w:rFonts w:asciiTheme="majorHAnsi" w:hAnsiTheme="majorHAnsi" w:cstheme="majorHAnsi"/>
                <w:b/>
                <w:bCs/>
                <w:sz w:val="20"/>
                <w:szCs w:val="20"/>
              </w:rPr>
            </w:pPr>
            <w:r w:rsidRPr="00C70FE7">
              <w:rPr>
                <w:rFonts w:asciiTheme="majorHAnsi" w:hAnsiTheme="majorHAnsi" w:cstheme="majorHAnsi"/>
                <w:b/>
                <w:bCs/>
                <w:sz w:val="20"/>
                <w:szCs w:val="20"/>
              </w:rPr>
              <w:t>TOTAL NET ASSETS</w:t>
            </w:r>
          </w:p>
        </w:tc>
        <w:tc>
          <w:tcPr>
            <w:tcW w:w="1351" w:type="dxa"/>
            <w:tcBorders>
              <w:top w:val="single" w:sz="12" w:space="0" w:color="305496"/>
              <w:left w:val="nil"/>
              <w:bottom w:val="single" w:sz="12" w:space="0" w:color="305496"/>
              <w:right w:val="single" w:sz="12" w:space="0" w:color="305496"/>
            </w:tcBorders>
            <w:shd w:val="clear" w:color="000000" w:fill="D9E1F2"/>
            <w:noWrap/>
            <w:vAlign w:val="bottom"/>
            <w:hideMark/>
          </w:tcPr>
          <w:p w14:paraId="3A0B800E" w14:textId="77777777" w:rsidR="00C70FE7" w:rsidRPr="00C70FE7" w:rsidRDefault="00C70FE7" w:rsidP="00961784">
            <w:pPr>
              <w:jc w:val="right"/>
              <w:rPr>
                <w:rFonts w:asciiTheme="majorHAnsi" w:hAnsiTheme="majorHAnsi" w:cstheme="majorHAnsi"/>
                <w:sz w:val="20"/>
                <w:szCs w:val="20"/>
              </w:rPr>
            </w:pPr>
            <w:r w:rsidRPr="00C70FE7">
              <w:rPr>
                <w:rFonts w:asciiTheme="majorHAnsi" w:hAnsiTheme="majorHAnsi" w:cstheme="majorHAnsi"/>
                <w:sz w:val="20"/>
                <w:szCs w:val="20"/>
              </w:rPr>
              <w:t xml:space="preserve">21,077.18 </w:t>
            </w:r>
          </w:p>
        </w:tc>
      </w:tr>
    </w:tbl>
    <w:p w14:paraId="34B086B3" w14:textId="77777777" w:rsidR="00C70FE7" w:rsidRPr="00C70FE7" w:rsidRDefault="00C70FE7" w:rsidP="00C70FE7">
      <w:pPr>
        <w:rPr>
          <w:rFonts w:asciiTheme="majorHAnsi" w:hAnsiTheme="majorHAnsi" w:cstheme="majorHAnsi"/>
          <w:sz w:val="20"/>
          <w:szCs w:val="20"/>
          <w:u w:val="single"/>
        </w:rPr>
      </w:pPr>
    </w:p>
    <w:p w14:paraId="732C40DD" w14:textId="77777777" w:rsidR="00C70FE7" w:rsidRPr="00C70FE7" w:rsidRDefault="00C70FE7" w:rsidP="00C70FE7">
      <w:pPr>
        <w:rPr>
          <w:rFonts w:asciiTheme="majorHAnsi" w:hAnsiTheme="majorHAnsi" w:cstheme="majorHAnsi"/>
          <w:sz w:val="20"/>
          <w:szCs w:val="20"/>
          <w:u w:val="single"/>
        </w:rPr>
      </w:pPr>
      <w:r w:rsidRPr="00C70FE7">
        <w:rPr>
          <w:rFonts w:asciiTheme="majorHAnsi" w:hAnsiTheme="majorHAnsi" w:cstheme="majorHAnsi"/>
          <w:sz w:val="20"/>
          <w:szCs w:val="20"/>
          <w:u w:val="single"/>
        </w:rPr>
        <w:t>Income</w:t>
      </w:r>
    </w:p>
    <w:p w14:paraId="03C15533" w14:textId="77777777" w:rsidR="00C70FE7" w:rsidRPr="00C70FE7" w:rsidRDefault="00C70FE7" w:rsidP="00C70FE7">
      <w:pPr>
        <w:rPr>
          <w:rFonts w:asciiTheme="majorHAnsi" w:hAnsiTheme="majorHAnsi" w:cstheme="majorHAnsi"/>
          <w:sz w:val="20"/>
          <w:szCs w:val="20"/>
        </w:rPr>
      </w:pPr>
      <w:r w:rsidRPr="00C70FE7">
        <w:rPr>
          <w:rFonts w:asciiTheme="majorHAnsi" w:hAnsiTheme="majorHAnsi" w:cstheme="majorHAnsi"/>
          <w:sz w:val="20"/>
          <w:szCs w:val="20"/>
        </w:rPr>
        <w:t xml:space="preserve">Levies have been received from the SE League and </w:t>
      </w:r>
      <w:proofErr w:type="spellStart"/>
      <w:r w:rsidRPr="00C70FE7">
        <w:rPr>
          <w:rFonts w:asciiTheme="majorHAnsi" w:hAnsiTheme="majorHAnsi" w:cstheme="majorHAnsi"/>
          <w:sz w:val="20"/>
          <w:szCs w:val="20"/>
        </w:rPr>
        <w:t>CompassSport</w:t>
      </w:r>
      <w:proofErr w:type="spellEnd"/>
      <w:r w:rsidRPr="00C70FE7">
        <w:rPr>
          <w:rFonts w:asciiTheme="majorHAnsi" w:hAnsiTheme="majorHAnsi" w:cstheme="majorHAnsi"/>
          <w:sz w:val="20"/>
          <w:szCs w:val="20"/>
        </w:rPr>
        <w:t xml:space="preserve"> cup events in January and February. </w:t>
      </w:r>
    </w:p>
    <w:p w14:paraId="2AEE4332" w14:textId="77777777" w:rsidR="00C70FE7" w:rsidRPr="00C70FE7" w:rsidRDefault="00C70FE7" w:rsidP="00C70FE7">
      <w:pPr>
        <w:rPr>
          <w:rFonts w:asciiTheme="majorHAnsi" w:hAnsiTheme="majorHAnsi" w:cstheme="majorHAnsi"/>
          <w:sz w:val="20"/>
          <w:szCs w:val="20"/>
        </w:rPr>
      </w:pPr>
    </w:p>
    <w:p w14:paraId="11949B73" w14:textId="77777777" w:rsidR="00C70FE7" w:rsidRPr="00C70FE7" w:rsidRDefault="00C70FE7" w:rsidP="00C70FE7">
      <w:pPr>
        <w:rPr>
          <w:rFonts w:asciiTheme="majorHAnsi" w:hAnsiTheme="majorHAnsi" w:cstheme="majorHAnsi"/>
          <w:sz w:val="20"/>
          <w:szCs w:val="20"/>
          <w:u w:val="single"/>
        </w:rPr>
      </w:pPr>
      <w:r w:rsidRPr="00C70FE7">
        <w:rPr>
          <w:rFonts w:asciiTheme="majorHAnsi" w:hAnsiTheme="majorHAnsi" w:cstheme="majorHAnsi"/>
          <w:sz w:val="20"/>
          <w:szCs w:val="20"/>
          <w:u w:val="single"/>
        </w:rPr>
        <w:t>Expenditure</w:t>
      </w:r>
    </w:p>
    <w:p w14:paraId="0D1C4CCB" w14:textId="77777777" w:rsidR="00C70FE7" w:rsidRPr="00C70FE7" w:rsidRDefault="00C70FE7" w:rsidP="00C70FE7">
      <w:pPr>
        <w:rPr>
          <w:rFonts w:asciiTheme="majorHAnsi" w:hAnsiTheme="majorHAnsi" w:cstheme="majorHAnsi"/>
          <w:sz w:val="20"/>
          <w:szCs w:val="20"/>
        </w:rPr>
      </w:pPr>
      <w:r w:rsidRPr="00C70FE7">
        <w:rPr>
          <w:rFonts w:asciiTheme="majorHAnsi" w:hAnsiTheme="majorHAnsi" w:cstheme="majorHAnsi"/>
          <w:sz w:val="20"/>
          <w:szCs w:val="20"/>
        </w:rPr>
        <w:t>The low level of expenditure is typical for the first few months of each year.</w:t>
      </w:r>
    </w:p>
    <w:p w14:paraId="11BABC33" w14:textId="77777777" w:rsidR="00C70FE7" w:rsidRPr="00C70FE7" w:rsidRDefault="00C70FE7" w:rsidP="00C70FE7">
      <w:pPr>
        <w:rPr>
          <w:rFonts w:asciiTheme="majorHAnsi" w:hAnsiTheme="majorHAnsi" w:cstheme="majorHAnsi"/>
          <w:sz w:val="20"/>
          <w:szCs w:val="20"/>
        </w:rPr>
      </w:pPr>
    </w:p>
    <w:p w14:paraId="03C50236" w14:textId="1CF1CB3D" w:rsidR="00C70FE7" w:rsidRPr="007D639F" w:rsidRDefault="00C70FE7" w:rsidP="00C70FE7">
      <w:pPr>
        <w:rPr>
          <w:rFonts w:asciiTheme="majorHAnsi" w:hAnsiTheme="majorHAnsi" w:cstheme="majorHAnsi"/>
          <w:sz w:val="20"/>
          <w:szCs w:val="20"/>
          <w:u w:val="single"/>
        </w:rPr>
      </w:pPr>
      <w:r w:rsidRPr="00C70FE7">
        <w:rPr>
          <w:rFonts w:asciiTheme="majorHAnsi" w:hAnsiTheme="majorHAnsi" w:cstheme="majorHAnsi"/>
          <w:sz w:val="20"/>
          <w:szCs w:val="20"/>
          <w:u w:val="single"/>
        </w:rPr>
        <w:t>End of year figures for 2023</w:t>
      </w:r>
    </w:p>
    <w:p w14:paraId="37F27E5A" w14:textId="77777777" w:rsidR="00C70FE7" w:rsidRPr="00C70FE7" w:rsidRDefault="00C70FE7" w:rsidP="00C70FE7">
      <w:pPr>
        <w:rPr>
          <w:rFonts w:asciiTheme="majorHAnsi" w:hAnsiTheme="majorHAnsi" w:cstheme="majorHAnsi"/>
          <w:sz w:val="20"/>
          <w:szCs w:val="20"/>
        </w:rPr>
      </w:pPr>
      <w:r w:rsidRPr="00C70FE7">
        <w:rPr>
          <w:rFonts w:asciiTheme="majorHAnsi" w:hAnsiTheme="majorHAnsi" w:cstheme="majorHAnsi"/>
          <w:sz w:val="20"/>
          <w:szCs w:val="20"/>
        </w:rPr>
        <w:t>The 2023 accounts are ready for the independent examiner and show a deficit of £1,326, which is within the range projected in the treasurer’s statement made to the December 2023 committee meeting. Full accounts will be presented to the AGM in June 2024.</w:t>
      </w:r>
    </w:p>
    <w:p w14:paraId="6CE60707" w14:textId="77777777" w:rsidR="00C70FE7" w:rsidRPr="00C70FE7" w:rsidRDefault="00C70FE7" w:rsidP="00C70FE7">
      <w:pPr>
        <w:rPr>
          <w:rFonts w:asciiTheme="majorHAnsi" w:hAnsiTheme="majorHAnsi" w:cstheme="majorHAnsi"/>
          <w:sz w:val="20"/>
          <w:szCs w:val="20"/>
        </w:rPr>
      </w:pPr>
    </w:p>
    <w:p w14:paraId="4FA88A8F" w14:textId="77777777" w:rsidR="00C70FE7" w:rsidRPr="00C70FE7" w:rsidRDefault="00C70FE7" w:rsidP="00C70FE7">
      <w:pPr>
        <w:rPr>
          <w:rFonts w:asciiTheme="majorHAnsi" w:hAnsiTheme="majorHAnsi" w:cstheme="majorHAnsi"/>
          <w:sz w:val="20"/>
          <w:szCs w:val="20"/>
        </w:rPr>
      </w:pPr>
      <w:r w:rsidRPr="00C70FE7">
        <w:rPr>
          <w:rFonts w:asciiTheme="majorHAnsi" w:hAnsiTheme="majorHAnsi" w:cstheme="majorHAnsi"/>
          <w:b/>
          <w:bCs/>
          <w:sz w:val="20"/>
          <w:szCs w:val="20"/>
        </w:rPr>
        <w:t>David Saunders</w:t>
      </w:r>
      <w:r w:rsidRPr="00C70FE7">
        <w:rPr>
          <w:rFonts w:asciiTheme="majorHAnsi" w:hAnsiTheme="majorHAnsi" w:cstheme="majorHAnsi"/>
          <w:b/>
          <w:bCs/>
          <w:sz w:val="20"/>
          <w:szCs w:val="20"/>
        </w:rPr>
        <w:tab/>
      </w:r>
      <w:r w:rsidRPr="00C70FE7">
        <w:rPr>
          <w:rFonts w:asciiTheme="majorHAnsi" w:hAnsiTheme="majorHAnsi" w:cstheme="majorHAnsi"/>
          <w:b/>
          <w:bCs/>
          <w:sz w:val="20"/>
          <w:szCs w:val="20"/>
        </w:rPr>
        <w:tab/>
      </w:r>
      <w:r w:rsidRPr="00C70FE7">
        <w:rPr>
          <w:rFonts w:asciiTheme="majorHAnsi" w:hAnsiTheme="majorHAnsi" w:cstheme="majorHAnsi"/>
          <w:b/>
          <w:bCs/>
          <w:sz w:val="20"/>
          <w:szCs w:val="20"/>
        </w:rPr>
        <w:tab/>
      </w:r>
      <w:r w:rsidRPr="00C70FE7">
        <w:rPr>
          <w:rFonts w:asciiTheme="majorHAnsi" w:hAnsiTheme="majorHAnsi" w:cstheme="majorHAnsi"/>
          <w:b/>
          <w:bCs/>
          <w:sz w:val="20"/>
          <w:szCs w:val="20"/>
        </w:rPr>
        <w:tab/>
      </w:r>
      <w:r w:rsidRPr="00C70FE7">
        <w:rPr>
          <w:rFonts w:asciiTheme="majorHAnsi" w:hAnsiTheme="majorHAnsi" w:cstheme="majorHAnsi"/>
          <w:b/>
          <w:bCs/>
          <w:sz w:val="20"/>
          <w:szCs w:val="20"/>
        </w:rPr>
        <w:tab/>
      </w:r>
      <w:r w:rsidRPr="00C70FE7">
        <w:rPr>
          <w:rFonts w:asciiTheme="majorHAnsi" w:hAnsiTheme="majorHAnsi" w:cstheme="majorHAnsi"/>
          <w:b/>
          <w:bCs/>
          <w:sz w:val="20"/>
          <w:szCs w:val="20"/>
        </w:rPr>
        <w:tab/>
      </w:r>
      <w:r w:rsidRPr="00C70FE7">
        <w:rPr>
          <w:rFonts w:asciiTheme="majorHAnsi" w:hAnsiTheme="majorHAnsi" w:cstheme="majorHAnsi"/>
          <w:b/>
          <w:bCs/>
          <w:sz w:val="20"/>
          <w:szCs w:val="20"/>
        </w:rPr>
        <w:tab/>
        <w:t>1 March 2024</w:t>
      </w:r>
    </w:p>
    <w:p w14:paraId="5FFBBF29" w14:textId="0FD862E6" w:rsidR="00C270EB" w:rsidRPr="00C70FE7" w:rsidRDefault="00C270EB" w:rsidP="00A04656">
      <w:pPr>
        <w:jc w:val="center"/>
        <w:rPr>
          <w:rFonts w:asciiTheme="majorHAnsi" w:hAnsiTheme="majorHAnsi" w:cstheme="majorHAnsi"/>
          <w:b/>
          <w:bCs/>
          <w:sz w:val="20"/>
          <w:szCs w:val="20"/>
        </w:rPr>
      </w:pPr>
    </w:p>
    <w:p w14:paraId="75DB365B" w14:textId="77777777" w:rsidR="00A04656" w:rsidRPr="00C70FE7" w:rsidRDefault="00A04656" w:rsidP="00A04656">
      <w:pPr>
        <w:jc w:val="center"/>
        <w:rPr>
          <w:rFonts w:asciiTheme="majorHAnsi" w:hAnsiTheme="majorHAnsi" w:cstheme="majorHAnsi"/>
          <w:b/>
          <w:bCs/>
          <w:sz w:val="20"/>
          <w:szCs w:val="20"/>
        </w:rPr>
      </w:pPr>
    </w:p>
    <w:p w14:paraId="12D1AF01" w14:textId="64679DD9" w:rsidR="007D639F" w:rsidRDefault="007D639F" w:rsidP="00A04656">
      <w:pPr>
        <w:jc w:val="center"/>
        <w:rPr>
          <w:rFonts w:asciiTheme="majorHAnsi" w:hAnsiTheme="majorHAnsi" w:cstheme="majorHAnsi"/>
          <w:b/>
          <w:bCs/>
          <w:sz w:val="20"/>
          <w:szCs w:val="20"/>
        </w:rPr>
      </w:pPr>
      <w:r>
        <w:rPr>
          <w:rFonts w:asciiTheme="majorHAnsi" w:hAnsiTheme="majorHAnsi" w:cstheme="majorHAnsi"/>
          <w:b/>
          <w:bCs/>
          <w:sz w:val="20"/>
          <w:szCs w:val="20"/>
        </w:rPr>
        <w:br w:type="page"/>
      </w:r>
    </w:p>
    <w:p w14:paraId="2F09CC74" w14:textId="725D7990" w:rsidR="007D639F" w:rsidRDefault="007D639F" w:rsidP="007D639F">
      <w:pPr>
        <w:jc w:val="center"/>
        <w:rPr>
          <w:rFonts w:asciiTheme="majorHAnsi" w:hAnsiTheme="majorHAnsi" w:cstheme="majorHAnsi"/>
          <w:b/>
          <w:bCs/>
          <w:sz w:val="20"/>
          <w:szCs w:val="20"/>
        </w:rPr>
      </w:pPr>
      <w:r w:rsidRPr="00C70FE7">
        <w:rPr>
          <w:rFonts w:asciiTheme="majorHAnsi" w:hAnsiTheme="majorHAnsi" w:cstheme="majorHAnsi"/>
          <w:b/>
          <w:color w:val="000000" w:themeColor="text1"/>
          <w:sz w:val="20"/>
          <w:szCs w:val="20"/>
          <w:lang w:eastAsia="en-GB"/>
        </w:rPr>
        <w:lastRenderedPageBreak/>
        <w:t xml:space="preserve">Appendix </w:t>
      </w:r>
      <w:r>
        <w:rPr>
          <w:rFonts w:asciiTheme="majorHAnsi" w:hAnsiTheme="majorHAnsi" w:cstheme="majorHAnsi"/>
          <w:b/>
          <w:color w:val="000000" w:themeColor="text1"/>
          <w:sz w:val="20"/>
          <w:szCs w:val="20"/>
          <w:lang w:eastAsia="en-GB"/>
        </w:rPr>
        <w:t>D</w:t>
      </w:r>
      <w:r w:rsidRPr="00C70FE7">
        <w:rPr>
          <w:rFonts w:asciiTheme="majorHAnsi" w:hAnsiTheme="majorHAnsi" w:cstheme="majorHAnsi"/>
          <w:b/>
          <w:color w:val="000000" w:themeColor="text1"/>
          <w:sz w:val="20"/>
          <w:szCs w:val="20"/>
          <w:lang w:eastAsia="en-GB"/>
        </w:rPr>
        <w:t xml:space="preserve">: </w:t>
      </w:r>
      <w:r>
        <w:rPr>
          <w:rFonts w:asciiTheme="majorHAnsi" w:hAnsiTheme="majorHAnsi" w:cstheme="majorHAnsi"/>
          <w:b/>
          <w:bCs/>
          <w:sz w:val="20"/>
          <w:szCs w:val="20"/>
        </w:rPr>
        <w:t xml:space="preserve">Membership </w:t>
      </w:r>
      <w:r w:rsidRPr="00C70FE7">
        <w:rPr>
          <w:rFonts w:asciiTheme="majorHAnsi" w:hAnsiTheme="majorHAnsi" w:cstheme="majorHAnsi"/>
          <w:b/>
          <w:bCs/>
          <w:sz w:val="20"/>
          <w:szCs w:val="20"/>
        </w:rPr>
        <w:t>Report to the March 2024 SEOA Committee Meeting</w:t>
      </w:r>
    </w:p>
    <w:p w14:paraId="2E5B7360" w14:textId="77777777" w:rsidR="007D639F" w:rsidRDefault="007D639F" w:rsidP="007D639F">
      <w:pPr>
        <w:jc w:val="center"/>
        <w:rPr>
          <w:rFonts w:asciiTheme="majorHAnsi" w:hAnsiTheme="majorHAnsi" w:cstheme="majorHAnsi"/>
          <w:b/>
          <w:bCs/>
          <w:sz w:val="20"/>
          <w:szCs w:val="20"/>
        </w:rPr>
      </w:pPr>
    </w:p>
    <w:tbl>
      <w:tblPr>
        <w:tblW w:w="9356" w:type="dxa"/>
        <w:tblLayout w:type="fixed"/>
        <w:tblLook w:val="04A0" w:firstRow="1" w:lastRow="0" w:firstColumn="1" w:lastColumn="0" w:noHBand="0" w:noVBand="1"/>
      </w:tblPr>
      <w:tblGrid>
        <w:gridCol w:w="993"/>
        <w:gridCol w:w="283"/>
        <w:gridCol w:w="851"/>
        <w:gridCol w:w="708"/>
        <w:gridCol w:w="284"/>
        <w:gridCol w:w="709"/>
        <w:gridCol w:w="283"/>
        <w:gridCol w:w="992"/>
        <w:gridCol w:w="284"/>
        <w:gridCol w:w="850"/>
        <w:gridCol w:w="709"/>
        <w:gridCol w:w="284"/>
        <w:gridCol w:w="708"/>
        <w:gridCol w:w="284"/>
        <w:gridCol w:w="1134"/>
      </w:tblGrid>
      <w:tr w:rsidR="00AC58DB" w:rsidRPr="00B316BE" w14:paraId="4C5C7A73" w14:textId="77777777" w:rsidTr="00961784">
        <w:trPr>
          <w:trHeight w:val="300"/>
        </w:trPr>
        <w:tc>
          <w:tcPr>
            <w:tcW w:w="993" w:type="dxa"/>
            <w:tcBorders>
              <w:top w:val="nil"/>
              <w:left w:val="nil"/>
              <w:bottom w:val="nil"/>
              <w:right w:val="nil"/>
            </w:tcBorders>
            <w:shd w:val="clear" w:color="auto" w:fill="auto"/>
            <w:noWrap/>
            <w:vAlign w:val="bottom"/>
            <w:hideMark/>
          </w:tcPr>
          <w:p w14:paraId="426E10F4" w14:textId="77777777" w:rsidR="00AC58DB" w:rsidRPr="00B316BE" w:rsidRDefault="00AC58DB" w:rsidP="00961784">
            <w:pPr>
              <w:rPr>
                <w:rFonts w:ascii="Calibri Light" w:hAnsi="Calibri Light" w:cs="Calibri Light"/>
                <w:sz w:val="20"/>
                <w:szCs w:val="20"/>
                <w:lang w:eastAsia="en-GB"/>
              </w:rPr>
            </w:pPr>
          </w:p>
        </w:tc>
        <w:tc>
          <w:tcPr>
            <w:tcW w:w="283" w:type="dxa"/>
            <w:tcBorders>
              <w:top w:val="nil"/>
              <w:left w:val="nil"/>
              <w:bottom w:val="nil"/>
              <w:right w:val="nil"/>
            </w:tcBorders>
            <w:shd w:val="clear" w:color="auto" w:fill="auto"/>
            <w:noWrap/>
            <w:vAlign w:val="bottom"/>
            <w:hideMark/>
          </w:tcPr>
          <w:p w14:paraId="138D2E45" w14:textId="77777777" w:rsidR="00AC58DB" w:rsidRPr="00B316BE" w:rsidRDefault="00AC58DB" w:rsidP="00961784">
            <w:pPr>
              <w:rPr>
                <w:rFonts w:ascii="Calibri Light" w:hAnsi="Calibri Light" w:cs="Calibri Light"/>
                <w:sz w:val="20"/>
                <w:szCs w:val="20"/>
                <w:lang w:eastAsia="en-GB"/>
              </w:rPr>
            </w:pPr>
          </w:p>
        </w:tc>
        <w:tc>
          <w:tcPr>
            <w:tcW w:w="851" w:type="dxa"/>
            <w:tcBorders>
              <w:top w:val="nil"/>
              <w:left w:val="nil"/>
              <w:bottom w:val="nil"/>
              <w:right w:val="nil"/>
            </w:tcBorders>
            <w:shd w:val="clear" w:color="auto" w:fill="auto"/>
            <w:noWrap/>
            <w:vAlign w:val="bottom"/>
            <w:hideMark/>
          </w:tcPr>
          <w:p w14:paraId="2A34C770" w14:textId="77777777" w:rsidR="00AC58DB" w:rsidRPr="00B316BE" w:rsidRDefault="00AC58DB" w:rsidP="00961784">
            <w:pPr>
              <w:rPr>
                <w:rFonts w:ascii="Calibri Light" w:hAnsi="Calibri Light" w:cs="Calibri Light"/>
                <w:sz w:val="20"/>
                <w:szCs w:val="20"/>
                <w:lang w:eastAsia="en-GB"/>
              </w:rPr>
            </w:pPr>
          </w:p>
        </w:tc>
        <w:tc>
          <w:tcPr>
            <w:tcW w:w="708" w:type="dxa"/>
            <w:tcBorders>
              <w:top w:val="nil"/>
              <w:left w:val="nil"/>
              <w:bottom w:val="nil"/>
              <w:right w:val="nil"/>
            </w:tcBorders>
            <w:shd w:val="clear" w:color="auto" w:fill="auto"/>
            <w:noWrap/>
            <w:vAlign w:val="bottom"/>
            <w:hideMark/>
          </w:tcPr>
          <w:p w14:paraId="45D3DA45" w14:textId="77777777" w:rsidR="00AC58DB" w:rsidRPr="00B316BE" w:rsidRDefault="00AC58DB" w:rsidP="00961784">
            <w:pPr>
              <w:rPr>
                <w:rFonts w:ascii="Calibri Light" w:hAnsi="Calibri Light" w:cs="Calibri Light"/>
                <w:sz w:val="20"/>
                <w:szCs w:val="20"/>
                <w:lang w:eastAsia="en-GB"/>
              </w:rPr>
            </w:pPr>
          </w:p>
        </w:tc>
        <w:tc>
          <w:tcPr>
            <w:tcW w:w="284" w:type="dxa"/>
            <w:tcBorders>
              <w:top w:val="nil"/>
              <w:left w:val="nil"/>
              <w:bottom w:val="nil"/>
              <w:right w:val="nil"/>
            </w:tcBorders>
            <w:shd w:val="clear" w:color="auto" w:fill="auto"/>
            <w:noWrap/>
            <w:vAlign w:val="bottom"/>
            <w:hideMark/>
          </w:tcPr>
          <w:p w14:paraId="6B6966F3" w14:textId="77777777" w:rsidR="00AC58DB" w:rsidRPr="00B316BE" w:rsidRDefault="00AC58DB" w:rsidP="00961784">
            <w:pPr>
              <w:rPr>
                <w:rFonts w:ascii="Calibri Light" w:hAnsi="Calibri Light" w:cs="Calibri Light"/>
                <w:sz w:val="20"/>
                <w:szCs w:val="20"/>
                <w:lang w:eastAsia="en-GB"/>
              </w:rPr>
            </w:pPr>
          </w:p>
        </w:tc>
        <w:tc>
          <w:tcPr>
            <w:tcW w:w="709" w:type="dxa"/>
            <w:tcBorders>
              <w:top w:val="nil"/>
              <w:left w:val="nil"/>
              <w:bottom w:val="nil"/>
              <w:right w:val="nil"/>
            </w:tcBorders>
            <w:shd w:val="clear" w:color="auto" w:fill="auto"/>
            <w:noWrap/>
            <w:vAlign w:val="bottom"/>
            <w:hideMark/>
          </w:tcPr>
          <w:p w14:paraId="459F68F8" w14:textId="77777777" w:rsidR="00AC58DB" w:rsidRPr="00B316BE" w:rsidRDefault="00AC58DB" w:rsidP="00961784">
            <w:pPr>
              <w:rPr>
                <w:rFonts w:ascii="Calibri Light" w:hAnsi="Calibri Light" w:cs="Calibri Light"/>
                <w:sz w:val="20"/>
                <w:szCs w:val="20"/>
                <w:lang w:eastAsia="en-GB"/>
              </w:rPr>
            </w:pPr>
          </w:p>
        </w:tc>
        <w:tc>
          <w:tcPr>
            <w:tcW w:w="283" w:type="dxa"/>
            <w:tcBorders>
              <w:top w:val="nil"/>
              <w:left w:val="nil"/>
              <w:bottom w:val="nil"/>
              <w:right w:val="nil"/>
            </w:tcBorders>
            <w:shd w:val="clear" w:color="auto" w:fill="auto"/>
            <w:noWrap/>
            <w:vAlign w:val="bottom"/>
            <w:hideMark/>
          </w:tcPr>
          <w:p w14:paraId="0F8AD321" w14:textId="77777777" w:rsidR="00AC58DB" w:rsidRPr="00B316BE" w:rsidRDefault="00AC58DB" w:rsidP="00961784">
            <w:pPr>
              <w:rPr>
                <w:rFonts w:ascii="Calibri Light" w:hAnsi="Calibri Light" w:cs="Calibri Light"/>
                <w:sz w:val="20"/>
                <w:szCs w:val="20"/>
                <w:lang w:eastAsia="en-GB"/>
              </w:rPr>
            </w:pPr>
          </w:p>
        </w:tc>
        <w:tc>
          <w:tcPr>
            <w:tcW w:w="992" w:type="dxa"/>
            <w:tcBorders>
              <w:top w:val="nil"/>
              <w:left w:val="nil"/>
              <w:bottom w:val="nil"/>
              <w:right w:val="nil"/>
            </w:tcBorders>
            <w:shd w:val="clear" w:color="auto" w:fill="auto"/>
            <w:noWrap/>
            <w:vAlign w:val="bottom"/>
            <w:hideMark/>
          </w:tcPr>
          <w:p w14:paraId="5BD25514" w14:textId="77777777" w:rsidR="00AC58DB" w:rsidRPr="00B316BE" w:rsidRDefault="00AC58DB" w:rsidP="00961784">
            <w:pPr>
              <w:rPr>
                <w:rFonts w:ascii="Calibri Light" w:hAnsi="Calibri Light" w:cs="Calibri Light"/>
                <w:sz w:val="20"/>
                <w:szCs w:val="20"/>
                <w:lang w:eastAsia="en-GB"/>
              </w:rPr>
            </w:pPr>
          </w:p>
        </w:tc>
        <w:tc>
          <w:tcPr>
            <w:tcW w:w="284" w:type="dxa"/>
            <w:tcBorders>
              <w:top w:val="nil"/>
              <w:left w:val="nil"/>
              <w:bottom w:val="nil"/>
              <w:right w:val="nil"/>
            </w:tcBorders>
            <w:shd w:val="clear" w:color="auto" w:fill="auto"/>
            <w:noWrap/>
            <w:vAlign w:val="bottom"/>
            <w:hideMark/>
          </w:tcPr>
          <w:p w14:paraId="2F16D408" w14:textId="77777777" w:rsidR="00AC58DB" w:rsidRPr="00B316BE" w:rsidRDefault="00AC58DB" w:rsidP="00961784">
            <w:pPr>
              <w:rPr>
                <w:rFonts w:ascii="Calibri Light" w:hAnsi="Calibri Light" w:cs="Calibri Light"/>
                <w:sz w:val="20"/>
                <w:szCs w:val="20"/>
                <w:lang w:eastAsia="en-GB"/>
              </w:rPr>
            </w:pPr>
          </w:p>
        </w:tc>
        <w:tc>
          <w:tcPr>
            <w:tcW w:w="850" w:type="dxa"/>
            <w:tcBorders>
              <w:top w:val="nil"/>
              <w:left w:val="nil"/>
              <w:bottom w:val="nil"/>
              <w:right w:val="nil"/>
            </w:tcBorders>
            <w:shd w:val="clear" w:color="auto" w:fill="auto"/>
            <w:noWrap/>
            <w:vAlign w:val="bottom"/>
            <w:hideMark/>
          </w:tcPr>
          <w:p w14:paraId="19D102BD" w14:textId="77777777" w:rsidR="00AC58DB" w:rsidRPr="00B316BE" w:rsidRDefault="00AC58DB" w:rsidP="00961784">
            <w:pPr>
              <w:rPr>
                <w:rFonts w:ascii="Calibri Light" w:hAnsi="Calibri Light" w:cs="Calibri Light"/>
                <w:sz w:val="20"/>
                <w:szCs w:val="20"/>
                <w:lang w:eastAsia="en-GB"/>
              </w:rPr>
            </w:pPr>
          </w:p>
        </w:tc>
        <w:tc>
          <w:tcPr>
            <w:tcW w:w="709" w:type="dxa"/>
            <w:tcBorders>
              <w:top w:val="nil"/>
              <w:left w:val="nil"/>
              <w:bottom w:val="nil"/>
              <w:right w:val="nil"/>
            </w:tcBorders>
            <w:shd w:val="clear" w:color="auto" w:fill="auto"/>
            <w:noWrap/>
            <w:vAlign w:val="bottom"/>
            <w:hideMark/>
          </w:tcPr>
          <w:p w14:paraId="0262B93F" w14:textId="77777777" w:rsidR="00AC58DB" w:rsidRPr="00B316BE" w:rsidRDefault="00AC58DB" w:rsidP="00961784">
            <w:pPr>
              <w:rPr>
                <w:rFonts w:ascii="Calibri Light" w:hAnsi="Calibri Light" w:cs="Calibri Light"/>
                <w:sz w:val="20"/>
                <w:szCs w:val="20"/>
                <w:lang w:eastAsia="en-GB"/>
              </w:rPr>
            </w:pPr>
          </w:p>
        </w:tc>
        <w:tc>
          <w:tcPr>
            <w:tcW w:w="284" w:type="dxa"/>
            <w:tcBorders>
              <w:top w:val="nil"/>
              <w:left w:val="nil"/>
              <w:bottom w:val="nil"/>
              <w:right w:val="nil"/>
            </w:tcBorders>
            <w:shd w:val="clear" w:color="auto" w:fill="auto"/>
            <w:noWrap/>
            <w:vAlign w:val="bottom"/>
            <w:hideMark/>
          </w:tcPr>
          <w:p w14:paraId="20695C49" w14:textId="77777777" w:rsidR="00AC58DB" w:rsidRPr="00B316BE" w:rsidRDefault="00AC58DB" w:rsidP="00961784">
            <w:pPr>
              <w:rPr>
                <w:rFonts w:ascii="Calibri Light" w:hAnsi="Calibri Light" w:cs="Calibri Light"/>
                <w:sz w:val="20"/>
                <w:szCs w:val="20"/>
                <w:lang w:eastAsia="en-GB"/>
              </w:rPr>
            </w:pPr>
          </w:p>
        </w:tc>
        <w:tc>
          <w:tcPr>
            <w:tcW w:w="708" w:type="dxa"/>
            <w:tcBorders>
              <w:top w:val="nil"/>
              <w:left w:val="nil"/>
              <w:bottom w:val="nil"/>
              <w:right w:val="nil"/>
            </w:tcBorders>
            <w:shd w:val="clear" w:color="auto" w:fill="auto"/>
            <w:noWrap/>
            <w:vAlign w:val="bottom"/>
            <w:hideMark/>
          </w:tcPr>
          <w:p w14:paraId="0506316B" w14:textId="77777777" w:rsidR="00AC58DB" w:rsidRPr="00B316BE" w:rsidRDefault="00AC58DB" w:rsidP="00961784">
            <w:pPr>
              <w:rPr>
                <w:rFonts w:ascii="Calibri Light" w:hAnsi="Calibri Light" w:cs="Calibri Light"/>
                <w:sz w:val="20"/>
                <w:szCs w:val="20"/>
                <w:lang w:eastAsia="en-GB"/>
              </w:rPr>
            </w:pPr>
          </w:p>
        </w:tc>
        <w:tc>
          <w:tcPr>
            <w:tcW w:w="284" w:type="dxa"/>
            <w:tcBorders>
              <w:top w:val="nil"/>
              <w:left w:val="nil"/>
              <w:bottom w:val="nil"/>
              <w:right w:val="nil"/>
            </w:tcBorders>
            <w:shd w:val="clear" w:color="auto" w:fill="auto"/>
            <w:noWrap/>
            <w:vAlign w:val="bottom"/>
            <w:hideMark/>
          </w:tcPr>
          <w:p w14:paraId="59A298A2" w14:textId="77777777" w:rsidR="00AC58DB" w:rsidRPr="00B316BE" w:rsidRDefault="00AC58DB" w:rsidP="00961784">
            <w:pPr>
              <w:rPr>
                <w:rFonts w:ascii="Calibri Light" w:hAnsi="Calibri Light" w:cs="Calibri Light"/>
                <w:sz w:val="20"/>
                <w:szCs w:val="20"/>
                <w:lang w:eastAsia="en-GB"/>
              </w:rPr>
            </w:pPr>
          </w:p>
        </w:tc>
        <w:tc>
          <w:tcPr>
            <w:tcW w:w="1134" w:type="dxa"/>
            <w:tcBorders>
              <w:top w:val="nil"/>
              <w:left w:val="nil"/>
              <w:bottom w:val="nil"/>
              <w:right w:val="nil"/>
            </w:tcBorders>
            <w:shd w:val="clear" w:color="auto" w:fill="auto"/>
            <w:noWrap/>
            <w:vAlign w:val="bottom"/>
            <w:hideMark/>
          </w:tcPr>
          <w:p w14:paraId="4DC6529F" w14:textId="77777777" w:rsidR="00AC58DB" w:rsidRPr="00B316BE" w:rsidRDefault="00AC58DB" w:rsidP="00961784">
            <w:pPr>
              <w:rPr>
                <w:rFonts w:ascii="Calibri Light" w:hAnsi="Calibri Light" w:cs="Calibri Light"/>
                <w:sz w:val="20"/>
                <w:szCs w:val="20"/>
                <w:lang w:eastAsia="en-GB"/>
              </w:rPr>
            </w:pPr>
          </w:p>
        </w:tc>
      </w:tr>
      <w:tr w:rsidR="00AC58DB" w:rsidRPr="00B316BE" w14:paraId="6BEB0248" w14:textId="77777777" w:rsidTr="00961784">
        <w:trPr>
          <w:trHeight w:val="260"/>
        </w:trPr>
        <w:tc>
          <w:tcPr>
            <w:tcW w:w="993" w:type="dxa"/>
            <w:tcBorders>
              <w:top w:val="single" w:sz="4" w:space="0" w:color="auto"/>
              <w:left w:val="single" w:sz="4" w:space="0" w:color="auto"/>
              <w:bottom w:val="nil"/>
              <w:right w:val="nil"/>
            </w:tcBorders>
            <w:shd w:val="clear" w:color="auto" w:fill="auto"/>
            <w:noWrap/>
            <w:vAlign w:val="bottom"/>
            <w:hideMark/>
          </w:tcPr>
          <w:p w14:paraId="12D25BB5"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 </w:t>
            </w:r>
          </w:p>
        </w:tc>
        <w:tc>
          <w:tcPr>
            <w:tcW w:w="283" w:type="dxa"/>
            <w:tcBorders>
              <w:top w:val="single" w:sz="4" w:space="0" w:color="auto"/>
              <w:left w:val="nil"/>
              <w:bottom w:val="nil"/>
              <w:right w:val="nil"/>
            </w:tcBorders>
            <w:shd w:val="clear" w:color="auto" w:fill="auto"/>
            <w:noWrap/>
            <w:vAlign w:val="bottom"/>
            <w:hideMark/>
          </w:tcPr>
          <w:p w14:paraId="2B14DEA2"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 </w:t>
            </w:r>
          </w:p>
        </w:tc>
        <w:tc>
          <w:tcPr>
            <w:tcW w:w="851" w:type="dxa"/>
            <w:tcBorders>
              <w:top w:val="single" w:sz="4" w:space="0" w:color="auto"/>
              <w:left w:val="nil"/>
              <w:bottom w:val="nil"/>
              <w:right w:val="nil"/>
            </w:tcBorders>
            <w:shd w:val="clear" w:color="auto" w:fill="auto"/>
            <w:noWrap/>
            <w:vAlign w:val="bottom"/>
            <w:hideMark/>
          </w:tcPr>
          <w:p w14:paraId="5AADC950"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2024</w:t>
            </w:r>
          </w:p>
        </w:tc>
        <w:tc>
          <w:tcPr>
            <w:tcW w:w="708" w:type="dxa"/>
            <w:tcBorders>
              <w:top w:val="single" w:sz="4" w:space="0" w:color="auto"/>
              <w:left w:val="nil"/>
              <w:bottom w:val="nil"/>
              <w:right w:val="nil"/>
            </w:tcBorders>
            <w:shd w:val="clear" w:color="auto" w:fill="auto"/>
            <w:noWrap/>
            <w:vAlign w:val="bottom"/>
            <w:hideMark/>
          </w:tcPr>
          <w:p w14:paraId="5810E172"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 </w:t>
            </w:r>
          </w:p>
        </w:tc>
        <w:tc>
          <w:tcPr>
            <w:tcW w:w="284" w:type="dxa"/>
            <w:tcBorders>
              <w:top w:val="single" w:sz="4" w:space="0" w:color="auto"/>
              <w:left w:val="nil"/>
              <w:bottom w:val="nil"/>
              <w:right w:val="nil"/>
            </w:tcBorders>
            <w:shd w:val="clear" w:color="auto" w:fill="auto"/>
            <w:noWrap/>
            <w:vAlign w:val="bottom"/>
            <w:hideMark/>
          </w:tcPr>
          <w:p w14:paraId="1AA5B506"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 </w:t>
            </w:r>
          </w:p>
        </w:tc>
        <w:tc>
          <w:tcPr>
            <w:tcW w:w="709" w:type="dxa"/>
            <w:tcBorders>
              <w:top w:val="single" w:sz="4" w:space="0" w:color="auto"/>
              <w:left w:val="nil"/>
              <w:bottom w:val="nil"/>
              <w:right w:val="single" w:sz="4" w:space="0" w:color="auto"/>
            </w:tcBorders>
            <w:shd w:val="clear" w:color="auto" w:fill="auto"/>
            <w:noWrap/>
            <w:vAlign w:val="bottom"/>
            <w:hideMark/>
          </w:tcPr>
          <w:p w14:paraId="621E5C27"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 </w:t>
            </w:r>
          </w:p>
        </w:tc>
        <w:tc>
          <w:tcPr>
            <w:tcW w:w="283" w:type="dxa"/>
            <w:tcBorders>
              <w:top w:val="nil"/>
              <w:left w:val="nil"/>
              <w:bottom w:val="nil"/>
              <w:right w:val="nil"/>
            </w:tcBorders>
            <w:shd w:val="clear" w:color="auto" w:fill="auto"/>
            <w:noWrap/>
            <w:vAlign w:val="bottom"/>
            <w:hideMark/>
          </w:tcPr>
          <w:p w14:paraId="41C22E1E"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single" w:sz="4" w:space="0" w:color="auto"/>
              <w:left w:val="single" w:sz="4" w:space="0" w:color="auto"/>
              <w:bottom w:val="nil"/>
              <w:right w:val="nil"/>
            </w:tcBorders>
            <w:shd w:val="clear" w:color="auto" w:fill="auto"/>
            <w:noWrap/>
            <w:vAlign w:val="bottom"/>
            <w:hideMark/>
          </w:tcPr>
          <w:p w14:paraId="51700898"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 </w:t>
            </w:r>
          </w:p>
        </w:tc>
        <w:tc>
          <w:tcPr>
            <w:tcW w:w="284" w:type="dxa"/>
            <w:tcBorders>
              <w:top w:val="single" w:sz="4" w:space="0" w:color="auto"/>
              <w:left w:val="nil"/>
              <w:bottom w:val="nil"/>
              <w:right w:val="nil"/>
            </w:tcBorders>
            <w:shd w:val="clear" w:color="auto" w:fill="auto"/>
            <w:noWrap/>
            <w:vAlign w:val="bottom"/>
            <w:hideMark/>
          </w:tcPr>
          <w:p w14:paraId="520684F0"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 </w:t>
            </w:r>
          </w:p>
        </w:tc>
        <w:tc>
          <w:tcPr>
            <w:tcW w:w="850" w:type="dxa"/>
            <w:tcBorders>
              <w:top w:val="single" w:sz="4" w:space="0" w:color="auto"/>
              <w:left w:val="nil"/>
              <w:bottom w:val="nil"/>
              <w:right w:val="nil"/>
            </w:tcBorders>
            <w:shd w:val="clear" w:color="auto" w:fill="auto"/>
            <w:noWrap/>
            <w:vAlign w:val="bottom"/>
            <w:hideMark/>
          </w:tcPr>
          <w:p w14:paraId="5F26BD3B"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 xml:space="preserve">2023 </w:t>
            </w:r>
          </w:p>
        </w:tc>
        <w:tc>
          <w:tcPr>
            <w:tcW w:w="709" w:type="dxa"/>
            <w:tcBorders>
              <w:top w:val="single" w:sz="4" w:space="0" w:color="auto"/>
              <w:left w:val="nil"/>
              <w:bottom w:val="nil"/>
              <w:right w:val="nil"/>
            </w:tcBorders>
            <w:shd w:val="clear" w:color="auto" w:fill="auto"/>
            <w:noWrap/>
            <w:vAlign w:val="bottom"/>
            <w:hideMark/>
          </w:tcPr>
          <w:p w14:paraId="6C367CAA"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 </w:t>
            </w:r>
          </w:p>
        </w:tc>
        <w:tc>
          <w:tcPr>
            <w:tcW w:w="284" w:type="dxa"/>
            <w:tcBorders>
              <w:top w:val="single" w:sz="4" w:space="0" w:color="auto"/>
              <w:left w:val="nil"/>
              <w:bottom w:val="nil"/>
              <w:right w:val="nil"/>
            </w:tcBorders>
            <w:shd w:val="clear" w:color="auto" w:fill="auto"/>
            <w:noWrap/>
            <w:vAlign w:val="bottom"/>
            <w:hideMark/>
          </w:tcPr>
          <w:p w14:paraId="015965BF"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 </w:t>
            </w:r>
          </w:p>
        </w:tc>
        <w:tc>
          <w:tcPr>
            <w:tcW w:w="708" w:type="dxa"/>
            <w:tcBorders>
              <w:top w:val="single" w:sz="4" w:space="0" w:color="auto"/>
              <w:left w:val="nil"/>
              <w:bottom w:val="nil"/>
              <w:right w:val="single" w:sz="4" w:space="0" w:color="auto"/>
            </w:tcBorders>
            <w:shd w:val="clear" w:color="auto" w:fill="auto"/>
            <w:noWrap/>
            <w:vAlign w:val="bottom"/>
            <w:hideMark/>
          </w:tcPr>
          <w:p w14:paraId="5DA0F7B9"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 </w:t>
            </w:r>
          </w:p>
        </w:tc>
        <w:tc>
          <w:tcPr>
            <w:tcW w:w="284" w:type="dxa"/>
            <w:tcBorders>
              <w:top w:val="nil"/>
              <w:left w:val="nil"/>
              <w:bottom w:val="nil"/>
              <w:right w:val="nil"/>
            </w:tcBorders>
            <w:shd w:val="clear" w:color="auto" w:fill="auto"/>
            <w:noWrap/>
            <w:vAlign w:val="bottom"/>
            <w:hideMark/>
          </w:tcPr>
          <w:p w14:paraId="034C5BEA"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236EC792"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 increase</w:t>
            </w:r>
          </w:p>
        </w:tc>
      </w:tr>
      <w:tr w:rsidR="00AC58DB" w:rsidRPr="00B316BE" w14:paraId="712C24E0" w14:textId="77777777" w:rsidTr="00961784">
        <w:trPr>
          <w:trHeight w:val="260"/>
        </w:trPr>
        <w:tc>
          <w:tcPr>
            <w:tcW w:w="993" w:type="dxa"/>
            <w:tcBorders>
              <w:top w:val="nil"/>
              <w:left w:val="single" w:sz="4" w:space="0" w:color="auto"/>
              <w:bottom w:val="nil"/>
              <w:right w:val="nil"/>
            </w:tcBorders>
            <w:shd w:val="clear" w:color="auto" w:fill="auto"/>
            <w:noWrap/>
            <w:vAlign w:val="bottom"/>
            <w:hideMark/>
          </w:tcPr>
          <w:p w14:paraId="31C3779F"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28/02/24</w:t>
            </w:r>
          </w:p>
        </w:tc>
        <w:tc>
          <w:tcPr>
            <w:tcW w:w="283" w:type="dxa"/>
            <w:tcBorders>
              <w:top w:val="nil"/>
              <w:left w:val="nil"/>
              <w:bottom w:val="nil"/>
              <w:right w:val="nil"/>
            </w:tcBorders>
            <w:shd w:val="clear" w:color="auto" w:fill="auto"/>
            <w:noWrap/>
            <w:vAlign w:val="bottom"/>
            <w:hideMark/>
          </w:tcPr>
          <w:p w14:paraId="32D0E528" w14:textId="77777777" w:rsidR="00AC58DB" w:rsidRPr="00B316BE" w:rsidRDefault="00AC58DB" w:rsidP="00961784">
            <w:pPr>
              <w:jc w:val="center"/>
              <w:rPr>
                <w:rFonts w:ascii="Calibri Light" w:hAnsi="Calibri Light" w:cs="Calibri Light"/>
                <w:sz w:val="20"/>
                <w:szCs w:val="20"/>
                <w:lang w:eastAsia="en-GB"/>
              </w:rPr>
            </w:pPr>
          </w:p>
        </w:tc>
        <w:tc>
          <w:tcPr>
            <w:tcW w:w="851" w:type="dxa"/>
            <w:tcBorders>
              <w:top w:val="nil"/>
              <w:left w:val="nil"/>
              <w:bottom w:val="nil"/>
              <w:right w:val="nil"/>
            </w:tcBorders>
            <w:shd w:val="clear" w:color="auto" w:fill="auto"/>
            <w:noWrap/>
            <w:vAlign w:val="bottom"/>
            <w:hideMark/>
          </w:tcPr>
          <w:p w14:paraId="12F3F392"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Senior</w:t>
            </w:r>
          </w:p>
        </w:tc>
        <w:tc>
          <w:tcPr>
            <w:tcW w:w="708" w:type="dxa"/>
            <w:tcBorders>
              <w:top w:val="nil"/>
              <w:left w:val="nil"/>
              <w:bottom w:val="nil"/>
              <w:right w:val="nil"/>
            </w:tcBorders>
            <w:shd w:val="clear" w:color="auto" w:fill="auto"/>
            <w:noWrap/>
            <w:vAlign w:val="bottom"/>
            <w:hideMark/>
          </w:tcPr>
          <w:p w14:paraId="33D3D8D2"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Junior</w:t>
            </w:r>
          </w:p>
        </w:tc>
        <w:tc>
          <w:tcPr>
            <w:tcW w:w="284" w:type="dxa"/>
            <w:tcBorders>
              <w:top w:val="nil"/>
              <w:left w:val="nil"/>
              <w:bottom w:val="nil"/>
              <w:right w:val="nil"/>
            </w:tcBorders>
            <w:shd w:val="clear" w:color="auto" w:fill="auto"/>
            <w:noWrap/>
            <w:vAlign w:val="bottom"/>
            <w:hideMark/>
          </w:tcPr>
          <w:p w14:paraId="6131AD47"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49D17773"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Total</w:t>
            </w:r>
          </w:p>
        </w:tc>
        <w:tc>
          <w:tcPr>
            <w:tcW w:w="283" w:type="dxa"/>
            <w:tcBorders>
              <w:top w:val="nil"/>
              <w:left w:val="nil"/>
              <w:bottom w:val="nil"/>
              <w:right w:val="nil"/>
            </w:tcBorders>
            <w:shd w:val="clear" w:color="auto" w:fill="auto"/>
            <w:noWrap/>
            <w:vAlign w:val="bottom"/>
            <w:hideMark/>
          </w:tcPr>
          <w:p w14:paraId="03E05DE2"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517E582E"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28/02/23</w:t>
            </w:r>
          </w:p>
        </w:tc>
        <w:tc>
          <w:tcPr>
            <w:tcW w:w="284" w:type="dxa"/>
            <w:tcBorders>
              <w:top w:val="nil"/>
              <w:left w:val="nil"/>
              <w:bottom w:val="nil"/>
              <w:right w:val="nil"/>
            </w:tcBorders>
            <w:shd w:val="clear" w:color="auto" w:fill="auto"/>
            <w:noWrap/>
            <w:vAlign w:val="bottom"/>
            <w:hideMark/>
          </w:tcPr>
          <w:p w14:paraId="7709B593" w14:textId="77777777" w:rsidR="00AC58DB" w:rsidRPr="00B316BE" w:rsidRDefault="00AC58DB" w:rsidP="00961784">
            <w:pPr>
              <w:jc w:val="center"/>
              <w:rPr>
                <w:rFonts w:ascii="Calibri Light" w:hAnsi="Calibri Light" w:cs="Calibri Light"/>
                <w:sz w:val="20"/>
                <w:szCs w:val="20"/>
                <w:lang w:eastAsia="en-GB"/>
              </w:rPr>
            </w:pPr>
          </w:p>
        </w:tc>
        <w:tc>
          <w:tcPr>
            <w:tcW w:w="850" w:type="dxa"/>
            <w:tcBorders>
              <w:top w:val="nil"/>
              <w:left w:val="nil"/>
              <w:bottom w:val="nil"/>
              <w:right w:val="nil"/>
            </w:tcBorders>
            <w:shd w:val="clear" w:color="auto" w:fill="auto"/>
            <w:noWrap/>
            <w:vAlign w:val="bottom"/>
            <w:hideMark/>
          </w:tcPr>
          <w:p w14:paraId="4A87B293"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Senior</w:t>
            </w:r>
          </w:p>
        </w:tc>
        <w:tc>
          <w:tcPr>
            <w:tcW w:w="709" w:type="dxa"/>
            <w:tcBorders>
              <w:top w:val="nil"/>
              <w:left w:val="nil"/>
              <w:bottom w:val="nil"/>
              <w:right w:val="nil"/>
            </w:tcBorders>
            <w:shd w:val="clear" w:color="auto" w:fill="auto"/>
            <w:noWrap/>
            <w:vAlign w:val="bottom"/>
            <w:hideMark/>
          </w:tcPr>
          <w:p w14:paraId="52DA9A14"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Junior</w:t>
            </w:r>
          </w:p>
        </w:tc>
        <w:tc>
          <w:tcPr>
            <w:tcW w:w="284" w:type="dxa"/>
            <w:tcBorders>
              <w:top w:val="nil"/>
              <w:left w:val="nil"/>
              <w:bottom w:val="nil"/>
              <w:right w:val="nil"/>
            </w:tcBorders>
            <w:shd w:val="clear" w:color="auto" w:fill="auto"/>
            <w:noWrap/>
            <w:vAlign w:val="bottom"/>
            <w:hideMark/>
          </w:tcPr>
          <w:p w14:paraId="2755C197"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1FF08CE8"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Total</w:t>
            </w:r>
          </w:p>
        </w:tc>
        <w:tc>
          <w:tcPr>
            <w:tcW w:w="284" w:type="dxa"/>
            <w:tcBorders>
              <w:top w:val="nil"/>
              <w:left w:val="nil"/>
              <w:bottom w:val="nil"/>
              <w:right w:val="nil"/>
            </w:tcBorders>
            <w:shd w:val="clear" w:color="auto" w:fill="auto"/>
            <w:noWrap/>
            <w:vAlign w:val="bottom"/>
            <w:hideMark/>
          </w:tcPr>
          <w:p w14:paraId="6A5A6BF5"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29EC8161"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2024-2023</w:t>
            </w:r>
          </w:p>
        </w:tc>
      </w:tr>
      <w:tr w:rsidR="00AC58DB" w:rsidRPr="00B316BE" w14:paraId="76638772" w14:textId="77777777" w:rsidTr="00961784">
        <w:trPr>
          <w:trHeight w:val="260"/>
        </w:trPr>
        <w:tc>
          <w:tcPr>
            <w:tcW w:w="993" w:type="dxa"/>
            <w:tcBorders>
              <w:top w:val="nil"/>
              <w:left w:val="single" w:sz="4" w:space="0" w:color="auto"/>
              <w:bottom w:val="nil"/>
              <w:right w:val="nil"/>
            </w:tcBorders>
            <w:shd w:val="clear" w:color="auto" w:fill="auto"/>
            <w:noWrap/>
            <w:vAlign w:val="bottom"/>
            <w:hideMark/>
          </w:tcPr>
          <w:p w14:paraId="458F9FE2"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BAOC</w:t>
            </w:r>
          </w:p>
        </w:tc>
        <w:tc>
          <w:tcPr>
            <w:tcW w:w="283" w:type="dxa"/>
            <w:tcBorders>
              <w:top w:val="nil"/>
              <w:left w:val="nil"/>
              <w:bottom w:val="nil"/>
              <w:right w:val="nil"/>
            </w:tcBorders>
            <w:shd w:val="clear" w:color="auto" w:fill="auto"/>
            <w:noWrap/>
            <w:vAlign w:val="bottom"/>
            <w:hideMark/>
          </w:tcPr>
          <w:p w14:paraId="31F57A58" w14:textId="77777777" w:rsidR="00AC58DB" w:rsidRPr="00B316BE" w:rsidRDefault="00AC58DB" w:rsidP="00961784">
            <w:pPr>
              <w:jc w:val="center"/>
              <w:rPr>
                <w:rFonts w:ascii="Calibri Light" w:hAnsi="Calibri Light" w:cs="Calibri Light"/>
                <w:sz w:val="20"/>
                <w:szCs w:val="20"/>
                <w:lang w:eastAsia="en-GB"/>
              </w:rPr>
            </w:pPr>
          </w:p>
        </w:tc>
        <w:tc>
          <w:tcPr>
            <w:tcW w:w="851" w:type="dxa"/>
            <w:tcBorders>
              <w:top w:val="nil"/>
              <w:left w:val="nil"/>
              <w:bottom w:val="nil"/>
              <w:right w:val="nil"/>
            </w:tcBorders>
            <w:shd w:val="clear" w:color="auto" w:fill="auto"/>
            <w:noWrap/>
            <w:vAlign w:val="bottom"/>
            <w:hideMark/>
          </w:tcPr>
          <w:p w14:paraId="31634242"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8</w:t>
            </w:r>
          </w:p>
        </w:tc>
        <w:tc>
          <w:tcPr>
            <w:tcW w:w="708" w:type="dxa"/>
            <w:tcBorders>
              <w:top w:val="nil"/>
              <w:left w:val="nil"/>
              <w:bottom w:val="nil"/>
              <w:right w:val="nil"/>
            </w:tcBorders>
            <w:shd w:val="clear" w:color="auto" w:fill="auto"/>
            <w:noWrap/>
            <w:vAlign w:val="bottom"/>
            <w:hideMark/>
          </w:tcPr>
          <w:p w14:paraId="47F1B1F9"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0</w:t>
            </w:r>
          </w:p>
        </w:tc>
        <w:tc>
          <w:tcPr>
            <w:tcW w:w="284" w:type="dxa"/>
            <w:tcBorders>
              <w:top w:val="nil"/>
              <w:left w:val="nil"/>
              <w:bottom w:val="nil"/>
              <w:right w:val="nil"/>
            </w:tcBorders>
            <w:shd w:val="clear" w:color="auto" w:fill="auto"/>
            <w:noWrap/>
            <w:vAlign w:val="bottom"/>
            <w:hideMark/>
          </w:tcPr>
          <w:p w14:paraId="1E4568B0"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67CDE97F"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8</w:t>
            </w:r>
          </w:p>
        </w:tc>
        <w:tc>
          <w:tcPr>
            <w:tcW w:w="283" w:type="dxa"/>
            <w:tcBorders>
              <w:top w:val="nil"/>
              <w:left w:val="nil"/>
              <w:bottom w:val="nil"/>
              <w:right w:val="nil"/>
            </w:tcBorders>
            <w:shd w:val="clear" w:color="auto" w:fill="auto"/>
            <w:noWrap/>
            <w:vAlign w:val="bottom"/>
            <w:hideMark/>
          </w:tcPr>
          <w:p w14:paraId="6183AADD"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133ED88C"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BAOC</w:t>
            </w:r>
          </w:p>
        </w:tc>
        <w:tc>
          <w:tcPr>
            <w:tcW w:w="284" w:type="dxa"/>
            <w:tcBorders>
              <w:top w:val="nil"/>
              <w:left w:val="nil"/>
              <w:bottom w:val="nil"/>
              <w:right w:val="nil"/>
            </w:tcBorders>
            <w:shd w:val="clear" w:color="auto" w:fill="auto"/>
            <w:noWrap/>
            <w:vAlign w:val="bottom"/>
            <w:hideMark/>
          </w:tcPr>
          <w:p w14:paraId="6D063ACA" w14:textId="77777777" w:rsidR="00AC58DB" w:rsidRPr="00B316BE" w:rsidRDefault="00AC58DB" w:rsidP="00961784">
            <w:pPr>
              <w:jc w:val="center"/>
              <w:rPr>
                <w:rFonts w:ascii="Calibri Light" w:hAnsi="Calibri Light" w:cs="Calibri Light"/>
                <w:sz w:val="20"/>
                <w:szCs w:val="20"/>
                <w:lang w:eastAsia="en-GB"/>
              </w:rPr>
            </w:pPr>
          </w:p>
        </w:tc>
        <w:tc>
          <w:tcPr>
            <w:tcW w:w="850" w:type="dxa"/>
            <w:tcBorders>
              <w:top w:val="nil"/>
              <w:left w:val="nil"/>
              <w:bottom w:val="nil"/>
              <w:right w:val="nil"/>
            </w:tcBorders>
            <w:shd w:val="clear" w:color="auto" w:fill="auto"/>
            <w:noWrap/>
            <w:vAlign w:val="bottom"/>
            <w:hideMark/>
          </w:tcPr>
          <w:p w14:paraId="230A3F9C"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8</w:t>
            </w:r>
          </w:p>
        </w:tc>
        <w:tc>
          <w:tcPr>
            <w:tcW w:w="709" w:type="dxa"/>
            <w:tcBorders>
              <w:top w:val="nil"/>
              <w:left w:val="nil"/>
              <w:bottom w:val="nil"/>
              <w:right w:val="nil"/>
            </w:tcBorders>
            <w:shd w:val="clear" w:color="auto" w:fill="auto"/>
            <w:noWrap/>
            <w:vAlign w:val="bottom"/>
            <w:hideMark/>
          </w:tcPr>
          <w:p w14:paraId="5B37109F"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0</w:t>
            </w:r>
          </w:p>
        </w:tc>
        <w:tc>
          <w:tcPr>
            <w:tcW w:w="284" w:type="dxa"/>
            <w:tcBorders>
              <w:top w:val="nil"/>
              <w:left w:val="nil"/>
              <w:bottom w:val="nil"/>
              <w:right w:val="nil"/>
            </w:tcBorders>
            <w:shd w:val="clear" w:color="auto" w:fill="auto"/>
            <w:noWrap/>
            <w:vAlign w:val="bottom"/>
            <w:hideMark/>
          </w:tcPr>
          <w:p w14:paraId="6A859281"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21524A8A"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8</w:t>
            </w:r>
          </w:p>
        </w:tc>
        <w:tc>
          <w:tcPr>
            <w:tcW w:w="284" w:type="dxa"/>
            <w:tcBorders>
              <w:top w:val="nil"/>
              <w:left w:val="nil"/>
              <w:bottom w:val="nil"/>
              <w:right w:val="nil"/>
            </w:tcBorders>
            <w:shd w:val="clear" w:color="auto" w:fill="auto"/>
            <w:noWrap/>
            <w:vAlign w:val="bottom"/>
            <w:hideMark/>
          </w:tcPr>
          <w:p w14:paraId="6D024448"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0B02682F"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0</w:t>
            </w:r>
          </w:p>
        </w:tc>
      </w:tr>
      <w:tr w:rsidR="00AC58DB" w:rsidRPr="00B316BE" w14:paraId="056786C4" w14:textId="77777777" w:rsidTr="00961784">
        <w:trPr>
          <w:trHeight w:val="300"/>
        </w:trPr>
        <w:tc>
          <w:tcPr>
            <w:tcW w:w="993" w:type="dxa"/>
            <w:tcBorders>
              <w:top w:val="nil"/>
              <w:left w:val="single" w:sz="4" w:space="0" w:color="auto"/>
              <w:bottom w:val="nil"/>
              <w:right w:val="nil"/>
            </w:tcBorders>
            <w:shd w:val="clear" w:color="auto" w:fill="auto"/>
            <w:noWrap/>
            <w:vAlign w:val="bottom"/>
            <w:hideMark/>
          </w:tcPr>
          <w:p w14:paraId="63501F57"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CHIG</w:t>
            </w:r>
          </w:p>
        </w:tc>
        <w:tc>
          <w:tcPr>
            <w:tcW w:w="283" w:type="dxa"/>
            <w:tcBorders>
              <w:top w:val="nil"/>
              <w:left w:val="nil"/>
              <w:bottom w:val="nil"/>
              <w:right w:val="nil"/>
            </w:tcBorders>
            <w:shd w:val="clear" w:color="auto" w:fill="auto"/>
            <w:noWrap/>
            <w:vAlign w:val="bottom"/>
            <w:hideMark/>
          </w:tcPr>
          <w:p w14:paraId="13CF4146" w14:textId="77777777" w:rsidR="00AC58DB" w:rsidRPr="00B316BE" w:rsidRDefault="00AC58DB" w:rsidP="00961784">
            <w:pPr>
              <w:jc w:val="center"/>
              <w:rPr>
                <w:rFonts w:ascii="Calibri Light" w:hAnsi="Calibri Light" w:cs="Calibri Light"/>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1107C6CA"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35</w:t>
            </w:r>
          </w:p>
        </w:tc>
        <w:tc>
          <w:tcPr>
            <w:tcW w:w="708" w:type="dxa"/>
            <w:tcBorders>
              <w:top w:val="nil"/>
              <w:left w:val="nil"/>
              <w:bottom w:val="nil"/>
              <w:right w:val="nil"/>
            </w:tcBorders>
            <w:shd w:val="clear" w:color="auto" w:fill="auto"/>
            <w:noWrap/>
            <w:vAlign w:val="bottom"/>
            <w:hideMark/>
          </w:tcPr>
          <w:p w14:paraId="7261FB3C"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2</w:t>
            </w:r>
          </w:p>
        </w:tc>
        <w:tc>
          <w:tcPr>
            <w:tcW w:w="284" w:type="dxa"/>
            <w:tcBorders>
              <w:top w:val="nil"/>
              <w:left w:val="nil"/>
              <w:bottom w:val="nil"/>
              <w:right w:val="nil"/>
            </w:tcBorders>
            <w:shd w:val="clear" w:color="auto" w:fill="auto"/>
            <w:noWrap/>
            <w:vAlign w:val="bottom"/>
            <w:hideMark/>
          </w:tcPr>
          <w:p w14:paraId="33F0346B"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2117BDDF"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37</w:t>
            </w:r>
          </w:p>
        </w:tc>
        <w:tc>
          <w:tcPr>
            <w:tcW w:w="283" w:type="dxa"/>
            <w:tcBorders>
              <w:top w:val="nil"/>
              <w:left w:val="nil"/>
              <w:bottom w:val="nil"/>
              <w:right w:val="nil"/>
            </w:tcBorders>
            <w:shd w:val="clear" w:color="auto" w:fill="auto"/>
            <w:noWrap/>
            <w:vAlign w:val="bottom"/>
            <w:hideMark/>
          </w:tcPr>
          <w:p w14:paraId="26DBD50D"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5A8920AC"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CHIG</w:t>
            </w:r>
          </w:p>
        </w:tc>
        <w:tc>
          <w:tcPr>
            <w:tcW w:w="284" w:type="dxa"/>
            <w:tcBorders>
              <w:top w:val="nil"/>
              <w:left w:val="nil"/>
              <w:bottom w:val="nil"/>
              <w:right w:val="nil"/>
            </w:tcBorders>
            <w:shd w:val="clear" w:color="auto" w:fill="auto"/>
            <w:noWrap/>
            <w:vAlign w:val="bottom"/>
            <w:hideMark/>
          </w:tcPr>
          <w:p w14:paraId="59B7553A" w14:textId="77777777" w:rsidR="00AC58DB" w:rsidRPr="00B316BE" w:rsidRDefault="00AC58DB" w:rsidP="00961784">
            <w:pPr>
              <w:jc w:val="center"/>
              <w:rPr>
                <w:rFonts w:ascii="Calibri Light" w:hAnsi="Calibri Light" w:cs="Calibri Light"/>
                <w:color w:val="000000"/>
                <w:sz w:val="20"/>
                <w:szCs w:val="20"/>
                <w:lang w:eastAsia="en-GB"/>
              </w:rPr>
            </w:pPr>
          </w:p>
        </w:tc>
        <w:tc>
          <w:tcPr>
            <w:tcW w:w="850" w:type="dxa"/>
            <w:tcBorders>
              <w:top w:val="nil"/>
              <w:left w:val="nil"/>
              <w:bottom w:val="nil"/>
              <w:right w:val="nil"/>
            </w:tcBorders>
            <w:shd w:val="clear" w:color="auto" w:fill="auto"/>
            <w:noWrap/>
            <w:vAlign w:val="bottom"/>
            <w:hideMark/>
          </w:tcPr>
          <w:p w14:paraId="694D7DBD"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35</w:t>
            </w:r>
          </w:p>
        </w:tc>
        <w:tc>
          <w:tcPr>
            <w:tcW w:w="709" w:type="dxa"/>
            <w:tcBorders>
              <w:top w:val="nil"/>
              <w:left w:val="nil"/>
              <w:bottom w:val="nil"/>
              <w:right w:val="nil"/>
            </w:tcBorders>
            <w:shd w:val="clear" w:color="auto" w:fill="auto"/>
            <w:noWrap/>
            <w:vAlign w:val="bottom"/>
            <w:hideMark/>
          </w:tcPr>
          <w:p w14:paraId="5CDDBC89"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0</w:t>
            </w:r>
          </w:p>
        </w:tc>
        <w:tc>
          <w:tcPr>
            <w:tcW w:w="284" w:type="dxa"/>
            <w:tcBorders>
              <w:top w:val="nil"/>
              <w:left w:val="nil"/>
              <w:bottom w:val="nil"/>
              <w:right w:val="nil"/>
            </w:tcBorders>
            <w:shd w:val="clear" w:color="auto" w:fill="auto"/>
            <w:noWrap/>
            <w:vAlign w:val="bottom"/>
            <w:hideMark/>
          </w:tcPr>
          <w:p w14:paraId="4196BDCB"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4EFBEF69"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35</w:t>
            </w:r>
          </w:p>
        </w:tc>
        <w:tc>
          <w:tcPr>
            <w:tcW w:w="284" w:type="dxa"/>
            <w:tcBorders>
              <w:top w:val="nil"/>
              <w:left w:val="nil"/>
              <w:bottom w:val="nil"/>
              <w:right w:val="nil"/>
            </w:tcBorders>
            <w:shd w:val="clear" w:color="auto" w:fill="auto"/>
            <w:noWrap/>
            <w:vAlign w:val="bottom"/>
            <w:hideMark/>
          </w:tcPr>
          <w:p w14:paraId="321C60BE"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05B82B73"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6</w:t>
            </w:r>
          </w:p>
        </w:tc>
      </w:tr>
      <w:tr w:rsidR="00AC58DB" w:rsidRPr="00B316BE" w14:paraId="0A0E7C8D" w14:textId="77777777" w:rsidTr="00961784">
        <w:trPr>
          <w:trHeight w:val="300"/>
        </w:trPr>
        <w:tc>
          <w:tcPr>
            <w:tcW w:w="993" w:type="dxa"/>
            <w:tcBorders>
              <w:top w:val="nil"/>
              <w:left w:val="single" w:sz="4" w:space="0" w:color="auto"/>
              <w:bottom w:val="nil"/>
              <w:right w:val="nil"/>
            </w:tcBorders>
            <w:shd w:val="clear" w:color="auto" w:fill="auto"/>
            <w:noWrap/>
            <w:vAlign w:val="bottom"/>
            <w:hideMark/>
          </w:tcPr>
          <w:p w14:paraId="6FA9B237"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DFOK</w:t>
            </w:r>
          </w:p>
        </w:tc>
        <w:tc>
          <w:tcPr>
            <w:tcW w:w="283" w:type="dxa"/>
            <w:tcBorders>
              <w:top w:val="nil"/>
              <w:left w:val="nil"/>
              <w:bottom w:val="nil"/>
              <w:right w:val="nil"/>
            </w:tcBorders>
            <w:shd w:val="clear" w:color="auto" w:fill="auto"/>
            <w:noWrap/>
            <w:vAlign w:val="bottom"/>
            <w:hideMark/>
          </w:tcPr>
          <w:p w14:paraId="5C26DDD7" w14:textId="77777777" w:rsidR="00AC58DB" w:rsidRPr="00B316BE" w:rsidRDefault="00AC58DB" w:rsidP="00961784">
            <w:pPr>
              <w:jc w:val="center"/>
              <w:rPr>
                <w:rFonts w:ascii="Calibri Light" w:hAnsi="Calibri Light" w:cs="Calibri Light"/>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5A1976AB"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65</w:t>
            </w:r>
          </w:p>
        </w:tc>
        <w:tc>
          <w:tcPr>
            <w:tcW w:w="708" w:type="dxa"/>
            <w:tcBorders>
              <w:top w:val="nil"/>
              <w:left w:val="nil"/>
              <w:bottom w:val="nil"/>
              <w:right w:val="nil"/>
            </w:tcBorders>
            <w:shd w:val="clear" w:color="auto" w:fill="auto"/>
            <w:noWrap/>
            <w:vAlign w:val="bottom"/>
            <w:hideMark/>
          </w:tcPr>
          <w:p w14:paraId="1DEA57BD"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16</w:t>
            </w:r>
          </w:p>
        </w:tc>
        <w:tc>
          <w:tcPr>
            <w:tcW w:w="284" w:type="dxa"/>
            <w:tcBorders>
              <w:top w:val="nil"/>
              <w:left w:val="nil"/>
              <w:bottom w:val="nil"/>
              <w:right w:val="nil"/>
            </w:tcBorders>
            <w:shd w:val="clear" w:color="auto" w:fill="auto"/>
            <w:noWrap/>
            <w:vAlign w:val="bottom"/>
            <w:hideMark/>
          </w:tcPr>
          <w:p w14:paraId="4234AA6D"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797AFD59"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81</w:t>
            </w:r>
          </w:p>
        </w:tc>
        <w:tc>
          <w:tcPr>
            <w:tcW w:w="283" w:type="dxa"/>
            <w:tcBorders>
              <w:top w:val="nil"/>
              <w:left w:val="nil"/>
              <w:bottom w:val="nil"/>
              <w:right w:val="nil"/>
            </w:tcBorders>
            <w:shd w:val="clear" w:color="auto" w:fill="auto"/>
            <w:noWrap/>
            <w:vAlign w:val="bottom"/>
            <w:hideMark/>
          </w:tcPr>
          <w:p w14:paraId="7E5632CB"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4BE79280"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DFOK</w:t>
            </w:r>
          </w:p>
        </w:tc>
        <w:tc>
          <w:tcPr>
            <w:tcW w:w="284" w:type="dxa"/>
            <w:tcBorders>
              <w:top w:val="nil"/>
              <w:left w:val="nil"/>
              <w:bottom w:val="nil"/>
              <w:right w:val="nil"/>
            </w:tcBorders>
            <w:shd w:val="clear" w:color="auto" w:fill="auto"/>
            <w:noWrap/>
            <w:vAlign w:val="bottom"/>
            <w:hideMark/>
          </w:tcPr>
          <w:p w14:paraId="0DEC22FA" w14:textId="77777777" w:rsidR="00AC58DB" w:rsidRPr="00B316BE" w:rsidRDefault="00AC58DB" w:rsidP="00961784">
            <w:pPr>
              <w:jc w:val="center"/>
              <w:rPr>
                <w:rFonts w:ascii="Calibri Light" w:hAnsi="Calibri Light" w:cs="Calibri Light"/>
                <w:color w:val="000000"/>
                <w:sz w:val="20"/>
                <w:szCs w:val="20"/>
                <w:lang w:eastAsia="en-GB"/>
              </w:rPr>
            </w:pPr>
          </w:p>
        </w:tc>
        <w:tc>
          <w:tcPr>
            <w:tcW w:w="850" w:type="dxa"/>
            <w:tcBorders>
              <w:top w:val="nil"/>
              <w:left w:val="nil"/>
              <w:bottom w:val="nil"/>
              <w:right w:val="nil"/>
            </w:tcBorders>
            <w:shd w:val="clear" w:color="auto" w:fill="auto"/>
            <w:noWrap/>
            <w:vAlign w:val="bottom"/>
            <w:hideMark/>
          </w:tcPr>
          <w:p w14:paraId="37068891"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66</w:t>
            </w:r>
          </w:p>
        </w:tc>
        <w:tc>
          <w:tcPr>
            <w:tcW w:w="709" w:type="dxa"/>
            <w:tcBorders>
              <w:top w:val="nil"/>
              <w:left w:val="nil"/>
              <w:bottom w:val="nil"/>
              <w:right w:val="nil"/>
            </w:tcBorders>
            <w:shd w:val="clear" w:color="auto" w:fill="auto"/>
            <w:noWrap/>
            <w:vAlign w:val="bottom"/>
            <w:hideMark/>
          </w:tcPr>
          <w:p w14:paraId="10B201EA"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16</w:t>
            </w:r>
          </w:p>
        </w:tc>
        <w:tc>
          <w:tcPr>
            <w:tcW w:w="284" w:type="dxa"/>
            <w:tcBorders>
              <w:top w:val="nil"/>
              <w:left w:val="nil"/>
              <w:bottom w:val="nil"/>
              <w:right w:val="nil"/>
            </w:tcBorders>
            <w:shd w:val="clear" w:color="auto" w:fill="auto"/>
            <w:noWrap/>
            <w:vAlign w:val="bottom"/>
            <w:hideMark/>
          </w:tcPr>
          <w:p w14:paraId="18001C51"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574B0CA4"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82</w:t>
            </w:r>
          </w:p>
        </w:tc>
        <w:tc>
          <w:tcPr>
            <w:tcW w:w="284" w:type="dxa"/>
            <w:tcBorders>
              <w:top w:val="nil"/>
              <w:left w:val="nil"/>
              <w:bottom w:val="nil"/>
              <w:right w:val="nil"/>
            </w:tcBorders>
            <w:shd w:val="clear" w:color="auto" w:fill="auto"/>
            <w:noWrap/>
            <w:vAlign w:val="bottom"/>
            <w:hideMark/>
          </w:tcPr>
          <w:p w14:paraId="7530D8C6"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6DF92507"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w:t>
            </w:r>
          </w:p>
        </w:tc>
      </w:tr>
      <w:tr w:rsidR="00AC58DB" w:rsidRPr="00B316BE" w14:paraId="0BC90B99" w14:textId="77777777" w:rsidTr="00961784">
        <w:trPr>
          <w:trHeight w:val="300"/>
        </w:trPr>
        <w:tc>
          <w:tcPr>
            <w:tcW w:w="993" w:type="dxa"/>
            <w:tcBorders>
              <w:top w:val="nil"/>
              <w:left w:val="single" w:sz="4" w:space="0" w:color="auto"/>
              <w:bottom w:val="nil"/>
              <w:right w:val="nil"/>
            </w:tcBorders>
            <w:shd w:val="clear" w:color="auto" w:fill="auto"/>
            <w:noWrap/>
            <w:vAlign w:val="bottom"/>
            <w:hideMark/>
          </w:tcPr>
          <w:p w14:paraId="68CCDC33"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GO</w:t>
            </w:r>
          </w:p>
        </w:tc>
        <w:tc>
          <w:tcPr>
            <w:tcW w:w="283" w:type="dxa"/>
            <w:tcBorders>
              <w:top w:val="nil"/>
              <w:left w:val="nil"/>
              <w:bottom w:val="nil"/>
              <w:right w:val="nil"/>
            </w:tcBorders>
            <w:shd w:val="clear" w:color="auto" w:fill="auto"/>
            <w:noWrap/>
            <w:vAlign w:val="bottom"/>
            <w:hideMark/>
          </w:tcPr>
          <w:p w14:paraId="16288C76" w14:textId="77777777" w:rsidR="00AC58DB" w:rsidRPr="00B316BE" w:rsidRDefault="00AC58DB" w:rsidP="00961784">
            <w:pPr>
              <w:jc w:val="center"/>
              <w:rPr>
                <w:rFonts w:ascii="Calibri Light" w:hAnsi="Calibri Light" w:cs="Calibri Light"/>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2CA14EFA"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48</w:t>
            </w:r>
          </w:p>
        </w:tc>
        <w:tc>
          <w:tcPr>
            <w:tcW w:w="708" w:type="dxa"/>
            <w:tcBorders>
              <w:top w:val="nil"/>
              <w:left w:val="nil"/>
              <w:bottom w:val="nil"/>
              <w:right w:val="nil"/>
            </w:tcBorders>
            <w:shd w:val="clear" w:color="auto" w:fill="auto"/>
            <w:noWrap/>
            <w:vAlign w:val="bottom"/>
            <w:hideMark/>
          </w:tcPr>
          <w:p w14:paraId="435FAAEE"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11</w:t>
            </w:r>
          </w:p>
        </w:tc>
        <w:tc>
          <w:tcPr>
            <w:tcW w:w="284" w:type="dxa"/>
            <w:tcBorders>
              <w:top w:val="nil"/>
              <w:left w:val="nil"/>
              <w:bottom w:val="nil"/>
              <w:right w:val="nil"/>
            </w:tcBorders>
            <w:shd w:val="clear" w:color="auto" w:fill="auto"/>
            <w:noWrap/>
            <w:vAlign w:val="bottom"/>
            <w:hideMark/>
          </w:tcPr>
          <w:p w14:paraId="482D4BB2"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0CBDC056"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59</w:t>
            </w:r>
          </w:p>
        </w:tc>
        <w:tc>
          <w:tcPr>
            <w:tcW w:w="283" w:type="dxa"/>
            <w:tcBorders>
              <w:top w:val="nil"/>
              <w:left w:val="nil"/>
              <w:bottom w:val="nil"/>
              <w:right w:val="nil"/>
            </w:tcBorders>
            <w:shd w:val="clear" w:color="auto" w:fill="auto"/>
            <w:noWrap/>
            <w:vAlign w:val="bottom"/>
            <w:hideMark/>
          </w:tcPr>
          <w:p w14:paraId="66886075"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18E951B5"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GO</w:t>
            </w:r>
          </w:p>
        </w:tc>
        <w:tc>
          <w:tcPr>
            <w:tcW w:w="284" w:type="dxa"/>
            <w:tcBorders>
              <w:top w:val="nil"/>
              <w:left w:val="nil"/>
              <w:bottom w:val="nil"/>
              <w:right w:val="nil"/>
            </w:tcBorders>
            <w:shd w:val="clear" w:color="auto" w:fill="auto"/>
            <w:noWrap/>
            <w:vAlign w:val="bottom"/>
            <w:hideMark/>
          </w:tcPr>
          <w:p w14:paraId="49F04121" w14:textId="77777777" w:rsidR="00AC58DB" w:rsidRPr="00B316BE" w:rsidRDefault="00AC58DB" w:rsidP="00961784">
            <w:pPr>
              <w:jc w:val="center"/>
              <w:rPr>
                <w:rFonts w:ascii="Calibri Light" w:hAnsi="Calibri Light" w:cs="Calibri Light"/>
                <w:color w:val="000000"/>
                <w:sz w:val="20"/>
                <w:szCs w:val="20"/>
                <w:lang w:eastAsia="en-GB"/>
              </w:rPr>
            </w:pPr>
          </w:p>
        </w:tc>
        <w:tc>
          <w:tcPr>
            <w:tcW w:w="850" w:type="dxa"/>
            <w:tcBorders>
              <w:top w:val="nil"/>
              <w:left w:val="nil"/>
              <w:bottom w:val="nil"/>
              <w:right w:val="nil"/>
            </w:tcBorders>
            <w:shd w:val="clear" w:color="auto" w:fill="auto"/>
            <w:noWrap/>
            <w:vAlign w:val="bottom"/>
            <w:hideMark/>
          </w:tcPr>
          <w:p w14:paraId="20FF678E"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44</w:t>
            </w:r>
          </w:p>
        </w:tc>
        <w:tc>
          <w:tcPr>
            <w:tcW w:w="709" w:type="dxa"/>
            <w:tcBorders>
              <w:top w:val="nil"/>
              <w:left w:val="nil"/>
              <w:bottom w:val="nil"/>
              <w:right w:val="nil"/>
            </w:tcBorders>
            <w:shd w:val="clear" w:color="auto" w:fill="auto"/>
            <w:noWrap/>
            <w:vAlign w:val="bottom"/>
            <w:hideMark/>
          </w:tcPr>
          <w:p w14:paraId="013480E4"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9</w:t>
            </w:r>
          </w:p>
        </w:tc>
        <w:tc>
          <w:tcPr>
            <w:tcW w:w="284" w:type="dxa"/>
            <w:tcBorders>
              <w:top w:val="nil"/>
              <w:left w:val="nil"/>
              <w:bottom w:val="nil"/>
              <w:right w:val="nil"/>
            </w:tcBorders>
            <w:shd w:val="clear" w:color="auto" w:fill="auto"/>
            <w:noWrap/>
            <w:vAlign w:val="bottom"/>
            <w:hideMark/>
          </w:tcPr>
          <w:p w14:paraId="5641572F"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23BA944C"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53</w:t>
            </w:r>
          </w:p>
        </w:tc>
        <w:tc>
          <w:tcPr>
            <w:tcW w:w="284" w:type="dxa"/>
            <w:tcBorders>
              <w:top w:val="nil"/>
              <w:left w:val="nil"/>
              <w:bottom w:val="nil"/>
              <w:right w:val="nil"/>
            </w:tcBorders>
            <w:shd w:val="clear" w:color="auto" w:fill="auto"/>
            <w:noWrap/>
            <w:vAlign w:val="bottom"/>
            <w:hideMark/>
          </w:tcPr>
          <w:p w14:paraId="47D7EDF8"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41D10C13"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11</w:t>
            </w:r>
          </w:p>
        </w:tc>
      </w:tr>
      <w:tr w:rsidR="00AC58DB" w:rsidRPr="00B316BE" w14:paraId="36470621" w14:textId="77777777" w:rsidTr="00961784">
        <w:trPr>
          <w:trHeight w:val="300"/>
        </w:trPr>
        <w:tc>
          <w:tcPr>
            <w:tcW w:w="993" w:type="dxa"/>
            <w:tcBorders>
              <w:top w:val="nil"/>
              <w:left w:val="single" w:sz="4" w:space="0" w:color="auto"/>
              <w:bottom w:val="nil"/>
              <w:right w:val="nil"/>
            </w:tcBorders>
            <w:shd w:val="clear" w:color="auto" w:fill="auto"/>
            <w:noWrap/>
            <w:vAlign w:val="bottom"/>
            <w:hideMark/>
          </w:tcPr>
          <w:p w14:paraId="3ACEA621"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HAVOC</w:t>
            </w:r>
          </w:p>
        </w:tc>
        <w:tc>
          <w:tcPr>
            <w:tcW w:w="283" w:type="dxa"/>
            <w:tcBorders>
              <w:top w:val="nil"/>
              <w:left w:val="nil"/>
              <w:bottom w:val="nil"/>
              <w:right w:val="nil"/>
            </w:tcBorders>
            <w:shd w:val="clear" w:color="auto" w:fill="auto"/>
            <w:noWrap/>
            <w:vAlign w:val="bottom"/>
            <w:hideMark/>
          </w:tcPr>
          <w:p w14:paraId="24C806A6" w14:textId="77777777" w:rsidR="00AC58DB" w:rsidRPr="00B316BE" w:rsidRDefault="00AC58DB" w:rsidP="00961784">
            <w:pPr>
              <w:jc w:val="center"/>
              <w:rPr>
                <w:rFonts w:ascii="Calibri Light" w:hAnsi="Calibri Light" w:cs="Calibri Light"/>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28B3CCCC"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10</w:t>
            </w:r>
          </w:p>
        </w:tc>
        <w:tc>
          <w:tcPr>
            <w:tcW w:w="708" w:type="dxa"/>
            <w:tcBorders>
              <w:top w:val="nil"/>
              <w:left w:val="nil"/>
              <w:bottom w:val="nil"/>
              <w:right w:val="nil"/>
            </w:tcBorders>
            <w:shd w:val="clear" w:color="auto" w:fill="auto"/>
            <w:noWrap/>
            <w:vAlign w:val="bottom"/>
            <w:hideMark/>
          </w:tcPr>
          <w:p w14:paraId="14C47452"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0</w:t>
            </w:r>
          </w:p>
        </w:tc>
        <w:tc>
          <w:tcPr>
            <w:tcW w:w="284" w:type="dxa"/>
            <w:tcBorders>
              <w:top w:val="nil"/>
              <w:left w:val="nil"/>
              <w:bottom w:val="nil"/>
              <w:right w:val="nil"/>
            </w:tcBorders>
            <w:shd w:val="clear" w:color="auto" w:fill="auto"/>
            <w:noWrap/>
            <w:vAlign w:val="bottom"/>
            <w:hideMark/>
          </w:tcPr>
          <w:p w14:paraId="4FAF28D5"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0DBE5251"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10</w:t>
            </w:r>
          </w:p>
        </w:tc>
        <w:tc>
          <w:tcPr>
            <w:tcW w:w="283" w:type="dxa"/>
            <w:tcBorders>
              <w:top w:val="nil"/>
              <w:left w:val="nil"/>
              <w:bottom w:val="nil"/>
              <w:right w:val="nil"/>
            </w:tcBorders>
            <w:shd w:val="clear" w:color="auto" w:fill="auto"/>
            <w:noWrap/>
            <w:vAlign w:val="bottom"/>
            <w:hideMark/>
          </w:tcPr>
          <w:p w14:paraId="5968A638"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1EBDA669"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HAVOC</w:t>
            </w:r>
          </w:p>
        </w:tc>
        <w:tc>
          <w:tcPr>
            <w:tcW w:w="284" w:type="dxa"/>
            <w:tcBorders>
              <w:top w:val="nil"/>
              <w:left w:val="nil"/>
              <w:bottom w:val="nil"/>
              <w:right w:val="nil"/>
            </w:tcBorders>
            <w:shd w:val="clear" w:color="auto" w:fill="auto"/>
            <w:noWrap/>
            <w:vAlign w:val="bottom"/>
            <w:hideMark/>
          </w:tcPr>
          <w:p w14:paraId="6CA5CB7B" w14:textId="77777777" w:rsidR="00AC58DB" w:rsidRPr="00B316BE" w:rsidRDefault="00AC58DB" w:rsidP="00961784">
            <w:pPr>
              <w:jc w:val="center"/>
              <w:rPr>
                <w:rFonts w:ascii="Calibri Light" w:hAnsi="Calibri Light" w:cs="Calibri Light"/>
                <w:color w:val="000000"/>
                <w:sz w:val="20"/>
                <w:szCs w:val="20"/>
                <w:lang w:eastAsia="en-GB"/>
              </w:rPr>
            </w:pPr>
          </w:p>
        </w:tc>
        <w:tc>
          <w:tcPr>
            <w:tcW w:w="850" w:type="dxa"/>
            <w:tcBorders>
              <w:top w:val="nil"/>
              <w:left w:val="nil"/>
              <w:bottom w:val="nil"/>
              <w:right w:val="nil"/>
            </w:tcBorders>
            <w:shd w:val="clear" w:color="auto" w:fill="auto"/>
            <w:noWrap/>
            <w:vAlign w:val="bottom"/>
            <w:hideMark/>
          </w:tcPr>
          <w:p w14:paraId="2F7C1682"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6</w:t>
            </w:r>
          </w:p>
        </w:tc>
        <w:tc>
          <w:tcPr>
            <w:tcW w:w="709" w:type="dxa"/>
            <w:tcBorders>
              <w:top w:val="nil"/>
              <w:left w:val="nil"/>
              <w:bottom w:val="nil"/>
              <w:right w:val="nil"/>
            </w:tcBorders>
            <w:shd w:val="clear" w:color="auto" w:fill="auto"/>
            <w:noWrap/>
            <w:vAlign w:val="bottom"/>
            <w:hideMark/>
          </w:tcPr>
          <w:p w14:paraId="46785790"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0</w:t>
            </w:r>
          </w:p>
        </w:tc>
        <w:tc>
          <w:tcPr>
            <w:tcW w:w="284" w:type="dxa"/>
            <w:tcBorders>
              <w:top w:val="nil"/>
              <w:left w:val="nil"/>
              <w:bottom w:val="nil"/>
              <w:right w:val="nil"/>
            </w:tcBorders>
            <w:shd w:val="clear" w:color="auto" w:fill="auto"/>
            <w:noWrap/>
            <w:vAlign w:val="bottom"/>
            <w:hideMark/>
          </w:tcPr>
          <w:p w14:paraId="11C3FD17"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26D123AA"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6</w:t>
            </w:r>
          </w:p>
        </w:tc>
        <w:tc>
          <w:tcPr>
            <w:tcW w:w="284" w:type="dxa"/>
            <w:tcBorders>
              <w:top w:val="nil"/>
              <w:left w:val="nil"/>
              <w:bottom w:val="nil"/>
              <w:right w:val="nil"/>
            </w:tcBorders>
            <w:shd w:val="clear" w:color="auto" w:fill="auto"/>
            <w:noWrap/>
            <w:vAlign w:val="bottom"/>
            <w:hideMark/>
          </w:tcPr>
          <w:p w14:paraId="4051EF19"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224E70B8"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67</w:t>
            </w:r>
          </w:p>
        </w:tc>
      </w:tr>
      <w:tr w:rsidR="00AC58DB" w:rsidRPr="00B316BE" w14:paraId="6F68250D" w14:textId="77777777" w:rsidTr="00961784">
        <w:trPr>
          <w:trHeight w:val="300"/>
        </w:trPr>
        <w:tc>
          <w:tcPr>
            <w:tcW w:w="993" w:type="dxa"/>
            <w:tcBorders>
              <w:top w:val="nil"/>
              <w:left w:val="single" w:sz="4" w:space="0" w:color="auto"/>
              <w:bottom w:val="nil"/>
              <w:right w:val="nil"/>
            </w:tcBorders>
            <w:shd w:val="clear" w:color="auto" w:fill="auto"/>
            <w:noWrap/>
            <w:vAlign w:val="bottom"/>
            <w:hideMark/>
          </w:tcPr>
          <w:p w14:paraId="5DC2FE2C"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HH</w:t>
            </w:r>
          </w:p>
        </w:tc>
        <w:tc>
          <w:tcPr>
            <w:tcW w:w="283" w:type="dxa"/>
            <w:tcBorders>
              <w:top w:val="nil"/>
              <w:left w:val="nil"/>
              <w:bottom w:val="nil"/>
              <w:right w:val="nil"/>
            </w:tcBorders>
            <w:shd w:val="clear" w:color="auto" w:fill="auto"/>
            <w:noWrap/>
            <w:vAlign w:val="bottom"/>
            <w:hideMark/>
          </w:tcPr>
          <w:p w14:paraId="1C9DC430" w14:textId="77777777" w:rsidR="00AC58DB" w:rsidRPr="00B316BE" w:rsidRDefault="00AC58DB" w:rsidP="00961784">
            <w:pPr>
              <w:jc w:val="center"/>
              <w:rPr>
                <w:rFonts w:ascii="Calibri Light" w:hAnsi="Calibri Light" w:cs="Calibri Light"/>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6B7C35FC"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127</w:t>
            </w:r>
          </w:p>
        </w:tc>
        <w:tc>
          <w:tcPr>
            <w:tcW w:w="708" w:type="dxa"/>
            <w:tcBorders>
              <w:top w:val="nil"/>
              <w:left w:val="nil"/>
              <w:bottom w:val="nil"/>
              <w:right w:val="nil"/>
            </w:tcBorders>
            <w:shd w:val="clear" w:color="auto" w:fill="auto"/>
            <w:noWrap/>
            <w:vAlign w:val="bottom"/>
            <w:hideMark/>
          </w:tcPr>
          <w:p w14:paraId="172FE881"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65</w:t>
            </w:r>
          </w:p>
        </w:tc>
        <w:tc>
          <w:tcPr>
            <w:tcW w:w="284" w:type="dxa"/>
            <w:tcBorders>
              <w:top w:val="nil"/>
              <w:left w:val="nil"/>
              <w:bottom w:val="nil"/>
              <w:right w:val="nil"/>
            </w:tcBorders>
            <w:shd w:val="clear" w:color="auto" w:fill="auto"/>
            <w:noWrap/>
            <w:vAlign w:val="bottom"/>
            <w:hideMark/>
          </w:tcPr>
          <w:p w14:paraId="23F75C2E"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639816D8"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192</w:t>
            </w:r>
          </w:p>
        </w:tc>
        <w:tc>
          <w:tcPr>
            <w:tcW w:w="283" w:type="dxa"/>
            <w:tcBorders>
              <w:top w:val="nil"/>
              <w:left w:val="nil"/>
              <w:bottom w:val="nil"/>
              <w:right w:val="nil"/>
            </w:tcBorders>
            <w:shd w:val="clear" w:color="auto" w:fill="auto"/>
            <w:noWrap/>
            <w:vAlign w:val="bottom"/>
            <w:hideMark/>
          </w:tcPr>
          <w:p w14:paraId="5CB136E8"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15944557"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HH</w:t>
            </w:r>
          </w:p>
        </w:tc>
        <w:tc>
          <w:tcPr>
            <w:tcW w:w="284" w:type="dxa"/>
            <w:tcBorders>
              <w:top w:val="nil"/>
              <w:left w:val="nil"/>
              <w:bottom w:val="nil"/>
              <w:right w:val="nil"/>
            </w:tcBorders>
            <w:shd w:val="clear" w:color="auto" w:fill="auto"/>
            <w:noWrap/>
            <w:vAlign w:val="bottom"/>
            <w:hideMark/>
          </w:tcPr>
          <w:p w14:paraId="7434D306" w14:textId="77777777" w:rsidR="00AC58DB" w:rsidRPr="00B316BE" w:rsidRDefault="00AC58DB" w:rsidP="00961784">
            <w:pPr>
              <w:jc w:val="center"/>
              <w:rPr>
                <w:rFonts w:ascii="Calibri Light" w:hAnsi="Calibri Light" w:cs="Calibri Light"/>
                <w:color w:val="000000"/>
                <w:sz w:val="20"/>
                <w:szCs w:val="20"/>
                <w:lang w:eastAsia="en-GB"/>
              </w:rPr>
            </w:pPr>
          </w:p>
        </w:tc>
        <w:tc>
          <w:tcPr>
            <w:tcW w:w="850" w:type="dxa"/>
            <w:tcBorders>
              <w:top w:val="nil"/>
              <w:left w:val="nil"/>
              <w:bottom w:val="nil"/>
              <w:right w:val="nil"/>
            </w:tcBorders>
            <w:shd w:val="clear" w:color="auto" w:fill="auto"/>
            <w:noWrap/>
            <w:vAlign w:val="bottom"/>
            <w:hideMark/>
          </w:tcPr>
          <w:p w14:paraId="299084C4"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137</w:t>
            </w:r>
          </w:p>
        </w:tc>
        <w:tc>
          <w:tcPr>
            <w:tcW w:w="709" w:type="dxa"/>
            <w:tcBorders>
              <w:top w:val="nil"/>
              <w:left w:val="nil"/>
              <w:bottom w:val="nil"/>
              <w:right w:val="nil"/>
            </w:tcBorders>
            <w:shd w:val="clear" w:color="auto" w:fill="auto"/>
            <w:noWrap/>
            <w:vAlign w:val="bottom"/>
            <w:hideMark/>
          </w:tcPr>
          <w:p w14:paraId="28422926"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62</w:t>
            </w:r>
          </w:p>
        </w:tc>
        <w:tc>
          <w:tcPr>
            <w:tcW w:w="284" w:type="dxa"/>
            <w:tcBorders>
              <w:top w:val="nil"/>
              <w:left w:val="nil"/>
              <w:bottom w:val="nil"/>
              <w:right w:val="nil"/>
            </w:tcBorders>
            <w:shd w:val="clear" w:color="auto" w:fill="auto"/>
            <w:noWrap/>
            <w:vAlign w:val="bottom"/>
            <w:hideMark/>
          </w:tcPr>
          <w:p w14:paraId="0D315765"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38F28732"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199</w:t>
            </w:r>
          </w:p>
        </w:tc>
        <w:tc>
          <w:tcPr>
            <w:tcW w:w="284" w:type="dxa"/>
            <w:tcBorders>
              <w:top w:val="nil"/>
              <w:left w:val="nil"/>
              <w:bottom w:val="nil"/>
              <w:right w:val="nil"/>
            </w:tcBorders>
            <w:shd w:val="clear" w:color="auto" w:fill="auto"/>
            <w:noWrap/>
            <w:vAlign w:val="bottom"/>
            <w:hideMark/>
          </w:tcPr>
          <w:p w14:paraId="4B396A45"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74AEC27D"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-4</w:t>
            </w:r>
          </w:p>
        </w:tc>
      </w:tr>
      <w:tr w:rsidR="00AC58DB" w:rsidRPr="00B316BE" w14:paraId="2B30527F" w14:textId="77777777" w:rsidTr="00961784">
        <w:trPr>
          <w:trHeight w:val="300"/>
        </w:trPr>
        <w:tc>
          <w:tcPr>
            <w:tcW w:w="993" w:type="dxa"/>
            <w:tcBorders>
              <w:top w:val="nil"/>
              <w:left w:val="single" w:sz="4" w:space="0" w:color="auto"/>
              <w:bottom w:val="nil"/>
              <w:right w:val="nil"/>
            </w:tcBorders>
            <w:shd w:val="clear" w:color="auto" w:fill="auto"/>
            <w:noWrap/>
            <w:vAlign w:val="bottom"/>
            <w:hideMark/>
          </w:tcPr>
          <w:p w14:paraId="0962564B"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LOK</w:t>
            </w:r>
          </w:p>
        </w:tc>
        <w:tc>
          <w:tcPr>
            <w:tcW w:w="283" w:type="dxa"/>
            <w:tcBorders>
              <w:top w:val="nil"/>
              <w:left w:val="nil"/>
              <w:bottom w:val="nil"/>
              <w:right w:val="nil"/>
            </w:tcBorders>
            <w:shd w:val="clear" w:color="auto" w:fill="auto"/>
            <w:noWrap/>
            <w:vAlign w:val="bottom"/>
            <w:hideMark/>
          </w:tcPr>
          <w:p w14:paraId="1C952462" w14:textId="77777777" w:rsidR="00AC58DB" w:rsidRPr="00B316BE" w:rsidRDefault="00AC58DB" w:rsidP="00961784">
            <w:pPr>
              <w:jc w:val="center"/>
              <w:rPr>
                <w:rFonts w:ascii="Calibri Light" w:hAnsi="Calibri Light" w:cs="Calibri Light"/>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20A192BA"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38</w:t>
            </w:r>
          </w:p>
        </w:tc>
        <w:tc>
          <w:tcPr>
            <w:tcW w:w="708" w:type="dxa"/>
            <w:tcBorders>
              <w:top w:val="nil"/>
              <w:left w:val="nil"/>
              <w:bottom w:val="nil"/>
              <w:right w:val="nil"/>
            </w:tcBorders>
            <w:shd w:val="clear" w:color="auto" w:fill="auto"/>
            <w:noWrap/>
            <w:vAlign w:val="bottom"/>
            <w:hideMark/>
          </w:tcPr>
          <w:p w14:paraId="7186BC37"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5</w:t>
            </w:r>
          </w:p>
        </w:tc>
        <w:tc>
          <w:tcPr>
            <w:tcW w:w="284" w:type="dxa"/>
            <w:tcBorders>
              <w:top w:val="nil"/>
              <w:left w:val="nil"/>
              <w:bottom w:val="nil"/>
              <w:right w:val="nil"/>
            </w:tcBorders>
            <w:shd w:val="clear" w:color="auto" w:fill="auto"/>
            <w:noWrap/>
            <w:vAlign w:val="bottom"/>
            <w:hideMark/>
          </w:tcPr>
          <w:p w14:paraId="58EF713B"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74D7C9CF"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43</w:t>
            </w:r>
          </w:p>
        </w:tc>
        <w:tc>
          <w:tcPr>
            <w:tcW w:w="283" w:type="dxa"/>
            <w:tcBorders>
              <w:top w:val="nil"/>
              <w:left w:val="nil"/>
              <w:bottom w:val="nil"/>
              <w:right w:val="nil"/>
            </w:tcBorders>
            <w:shd w:val="clear" w:color="auto" w:fill="auto"/>
            <w:noWrap/>
            <w:vAlign w:val="bottom"/>
            <w:hideMark/>
          </w:tcPr>
          <w:p w14:paraId="15660130"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05485300"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LOK</w:t>
            </w:r>
          </w:p>
        </w:tc>
        <w:tc>
          <w:tcPr>
            <w:tcW w:w="284" w:type="dxa"/>
            <w:tcBorders>
              <w:top w:val="nil"/>
              <w:left w:val="nil"/>
              <w:bottom w:val="nil"/>
              <w:right w:val="nil"/>
            </w:tcBorders>
            <w:shd w:val="clear" w:color="auto" w:fill="auto"/>
            <w:noWrap/>
            <w:vAlign w:val="bottom"/>
            <w:hideMark/>
          </w:tcPr>
          <w:p w14:paraId="42A4E232" w14:textId="77777777" w:rsidR="00AC58DB" w:rsidRPr="00B316BE" w:rsidRDefault="00AC58DB" w:rsidP="00961784">
            <w:pPr>
              <w:jc w:val="center"/>
              <w:rPr>
                <w:rFonts w:ascii="Calibri Light" w:hAnsi="Calibri Light" w:cs="Calibri Light"/>
                <w:color w:val="000000"/>
                <w:sz w:val="20"/>
                <w:szCs w:val="20"/>
                <w:lang w:eastAsia="en-GB"/>
              </w:rPr>
            </w:pPr>
          </w:p>
        </w:tc>
        <w:tc>
          <w:tcPr>
            <w:tcW w:w="850" w:type="dxa"/>
            <w:tcBorders>
              <w:top w:val="nil"/>
              <w:left w:val="nil"/>
              <w:bottom w:val="nil"/>
              <w:right w:val="nil"/>
            </w:tcBorders>
            <w:shd w:val="clear" w:color="auto" w:fill="auto"/>
            <w:noWrap/>
            <w:vAlign w:val="bottom"/>
            <w:hideMark/>
          </w:tcPr>
          <w:p w14:paraId="4A865EAC"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46</w:t>
            </w:r>
          </w:p>
        </w:tc>
        <w:tc>
          <w:tcPr>
            <w:tcW w:w="709" w:type="dxa"/>
            <w:tcBorders>
              <w:top w:val="nil"/>
              <w:left w:val="nil"/>
              <w:bottom w:val="nil"/>
              <w:right w:val="nil"/>
            </w:tcBorders>
            <w:shd w:val="clear" w:color="auto" w:fill="auto"/>
            <w:noWrap/>
            <w:vAlign w:val="bottom"/>
            <w:hideMark/>
          </w:tcPr>
          <w:p w14:paraId="1FEAC367"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5</w:t>
            </w:r>
          </w:p>
        </w:tc>
        <w:tc>
          <w:tcPr>
            <w:tcW w:w="284" w:type="dxa"/>
            <w:tcBorders>
              <w:top w:val="nil"/>
              <w:left w:val="nil"/>
              <w:bottom w:val="nil"/>
              <w:right w:val="nil"/>
            </w:tcBorders>
            <w:shd w:val="clear" w:color="auto" w:fill="auto"/>
            <w:noWrap/>
            <w:vAlign w:val="bottom"/>
            <w:hideMark/>
          </w:tcPr>
          <w:p w14:paraId="0C5714DF"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03C8694F"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51</w:t>
            </w:r>
          </w:p>
        </w:tc>
        <w:tc>
          <w:tcPr>
            <w:tcW w:w="284" w:type="dxa"/>
            <w:tcBorders>
              <w:top w:val="nil"/>
              <w:left w:val="nil"/>
              <w:bottom w:val="nil"/>
              <w:right w:val="nil"/>
            </w:tcBorders>
            <w:shd w:val="clear" w:color="auto" w:fill="auto"/>
            <w:noWrap/>
            <w:vAlign w:val="bottom"/>
            <w:hideMark/>
          </w:tcPr>
          <w:p w14:paraId="3A7CBB50"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5E2ACE11"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-16</w:t>
            </w:r>
          </w:p>
        </w:tc>
      </w:tr>
      <w:tr w:rsidR="00AC58DB" w:rsidRPr="00B316BE" w14:paraId="2AB19F27" w14:textId="77777777" w:rsidTr="00961784">
        <w:trPr>
          <w:trHeight w:val="300"/>
        </w:trPr>
        <w:tc>
          <w:tcPr>
            <w:tcW w:w="993" w:type="dxa"/>
            <w:tcBorders>
              <w:top w:val="nil"/>
              <w:left w:val="single" w:sz="4" w:space="0" w:color="auto"/>
              <w:bottom w:val="nil"/>
              <w:right w:val="nil"/>
            </w:tcBorders>
            <w:shd w:val="clear" w:color="auto" w:fill="auto"/>
            <w:noWrap/>
            <w:vAlign w:val="bottom"/>
            <w:hideMark/>
          </w:tcPr>
          <w:p w14:paraId="77D99053"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MV</w:t>
            </w:r>
          </w:p>
        </w:tc>
        <w:tc>
          <w:tcPr>
            <w:tcW w:w="283" w:type="dxa"/>
            <w:tcBorders>
              <w:top w:val="nil"/>
              <w:left w:val="nil"/>
              <w:bottom w:val="nil"/>
              <w:right w:val="nil"/>
            </w:tcBorders>
            <w:shd w:val="clear" w:color="auto" w:fill="auto"/>
            <w:noWrap/>
            <w:vAlign w:val="bottom"/>
            <w:hideMark/>
          </w:tcPr>
          <w:p w14:paraId="7082B736" w14:textId="77777777" w:rsidR="00AC58DB" w:rsidRPr="00B316BE" w:rsidRDefault="00AC58DB" w:rsidP="00961784">
            <w:pPr>
              <w:jc w:val="center"/>
              <w:rPr>
                <w:rFonts w:ascii="Calibri Light" w:hAnsi="Calibri Light" w:cs="Calibri Light"/>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61BB8495"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84</w:t>
            </w:r>
          </w:p>
        </w:tc>
        <w:tc>
          <w:tcPr>
            <w:tcW w:w="708" w:type="dxa"/>
            <w:tcBorders>
              <w:top w:val="nil"/>
              <w:left w:val="nil"/>
              <w:bottom w:val="nil"/>
              <w:right w:val="nil"/>
            </w:tcBorders>
            <w:shd w:val="clear" w:color="auto" w:fill="auto"/>
            <w:noWrap/>
            <w:vAlign w:val="bottom"/>
            <w:hideMark/>
          </w:tcPr>
          <w:p w14:paraId="71DA2C9B"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12</w:t>
            </w:r>
          </w:p>
        </w:tc>
        <w:tc>
          <w:tcPr>
            <w:tcW w:w="284" w:type="dxa"/>
            <w:tcBorders>
              <w:top w:val="nil"/>
              <w:left w:val="nil"/>
              <w:bottom w:val="nil"/>
              <w:right w:val="nil"/>
            </w:tcBorders>
            <w:shd w:val="clear" w:color="auto" w:fill="auto"/>
            <w:noWrap/>
            <w:vAlign w:val="bottom"/>
            <w:hideMark/>
          </w:tcPr>
          <w:p w14:paraId="59EE2666"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20440D12"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96</w:t>
            </w:r>
          </w:p>
        </w:tc>
        <w:tc>
          <w:tcPr>
            <w:tcW w:w="283" w:type="dxa"/>
            <w:tcBorders>
              <w:top w:val="nil"/>
              <w:left w:val="nil"/>
              <w:bottom w:val="nil"/>
              <w:right w:val="nil"/>
            </w:tcBorders>
            <w:shd w:val="clear" w:color="auto" w:fill="auto"/>
            <w:noWrap/>
            <w:vAlign w:val="bottom"/>
            <w:hideMark/>
          </w:tcPr>
          <w:p w14:paraId="6DB6223C"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7F4C488F"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MV</w:t>
            </w:r>
          </w:p>
        </w:tc>
        <w:tc>
          <w:tcPr>
            <w:tcW w:w="284" w:type="dxa"/>
            <w:tcBorders>
              <w:top w:val="nil"/>
              <w:left w:val="nil"/>
              <w:bottom w:val="nil"/>
              <w:right w:val="nil"/>
            </w:tcBorders>
            <w:shd w:val="clear" w:color="auto" w:fill="auto"/>
            <w:noWrap/>
            <w:vAlign w:val="bottom"/>
            <w:hideMark/>
          </w:tcPr>
          <w:p w14:paraId="2C88A464" w14:textId="77777777" w:rsidR="00AC58DB" w:rsidRPr="00B316BE" w:rsidRDefault="00AC58DB" w:rsidP="00961784">
            <w:pPr>
              <w:jc w:val="center"/>
              <w:rPr>
                <w:rFonts w:ascii="Calibri Light" w:hAnsi="Calibri Light" w:cs="Calibri Light"/>
                <w:color w:val="000000"/>
                <w:sz w:val="20"/>
                <w:szCs w:val="20"/>
                <w:lang w:eastAsia="en-GB"/>
              </w:rPr>
            </w:pPr>
          </w:p>
        </w:tc>
        <w:tc>
          <w:tcPr>
            <w:tcW w:w="850" w:type="dxa"/>
            <w:tcBorders>
              <w:top w:val="nil"/>
              <w:left w:val="nil"/>
              <w:bottom w:val="nil"/>
              <w:right w:val="nil"/>
            </w:tcBorders>
            <w:shd w:val="clear" w:color="auto" w:fill="auto"/>
            <w:noWrap/>
            <w:vAlign w:val="bottom"/>
            <w:hideMark/>
          </w:tcPr>
          <w:p w14:paraId="11174F59"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77</w:t>
            </w:r>
          </w:p>
        </w:tc>
        <w:tc>
          <w:tcPr>
            <w:tcW w:w="709" w:type="dxa"/>
            <w:tcBorders>
              <w:top w:val="nil"/>
              <w:left w:val="nil"/>
              <w:bottom w:val="nil"/>
              <w:right w:val="nil"/>
            </w:tcBorders>
            <w:shd w:val="clear" w:color="auto" w:fill="auto"/>
            <w:noWrap/>
            <w:vAlign w:val="bottom"/>
            <w:hideMark/>
          </w:tcPr>
          <w:p w14:paraId="464BB397"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10</w:t>
            </w:r>
          </w:p>
        </w:tc>
        <w:tc>
          <w:tcPr>
            <w:tcW w:w="284" w:type="dxa"/>
            <w:tcBorders>
              <w:top w:val="nil"/>
              <w:left w:val="nil"/>
              <w:bottom w:val="nil"/>
              <w:right w:val="nil"/>
            </w:tcBorders>
            <w:shd w:val="clear" w:color="auto" w:fill="auto"/>
            <w:noWrap/>
            <w:vAlign w:val="bottom"/>
            <w:hideMark/>
          </w:tcPr>
          <w:p w14:paraId="613592C7"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5F4CBDD9"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87</w:t>
            </w:r>
          </w:p>
        </w:tc>
        <w:tc>
          <w:tcPr>
            <w:tcW w:w="284" w:type="dxa"/>
            <w:tcBorders>
              <w:top w:val="nil"/>
              <w:left w:val="nil"/>
              <w:bottom w:val="nil"/>
              <w:right w:val="nil"/>
            </w:tcBorders>
            <w:shd w:val="clear" w:color="auto" w:fill="auto"/>
            <w:noWrap/>
            <w:vAlign w:val="bottom"/>
            <w:hideMark/>
          </w:tcPr>
          <w:p w14:paraId="1E1C1AB5"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3739424F"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10</w:t>
            </w:r>
          </w:p>
        </w:tc>
      </w:tr>
      <w:tr w:rsidR="00AC58DB" w:rsidRPr="00B316BE" w14:paraId="5359D4D8" w14:textId="77777777" w:rsidTr="00961784">
        <w:trPr>
          <w:trHeight w:val="300"/>
        </w:trPr>
        <w:tc>
          <w:tcPr>
            <w:tcW w:w="993" w:type="dxa"/>
            <w:tcBorders>
              <w:top w:val="nil"/>
              <w:left w:val="single" w:sz="4" w:space="0" w:color="auto"/>
              <w:bottom w:val="nil"/>
              <w:right w:val="nil"/>
            </w:tcBorders>
            <w:shd w:val="clear" w:color="auto" w:fill="auto"/>
            <w:noWrap/>
            <w:vAlign w:val="bottom"/>
            <w:hideMark/>
          </w:tcPr>
          <w:p w14:paraId="7B335575"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RAFO</w:t>
            </w:r>
          </w:p>
        </w:tc>
        <w:tc>
          <w:tcPr>
            <w:tcW w:w="283" w:type="dxa"/>
            <w:tcBorders>
              <w:top w:val="nil"/>
              <w:left w:val="nil"/>
              <w:bottom w:val="nil"/>
              <w:right w:val="nil"/>
            </w:tcBorders>
            <w:shd w:val="clear" w:color="auto" w:fill="auto"/>
            <w:noWrap/>
            <w:vAlign w:val="bottom"/>
            <w:hideMark/>
          </w:tcPr>
          <w:p w14:paraId="7B6275D7" w14:textId="77777777" w:rsidR="00AC58DB" w:rsidRPr="00B316BE" w:rsidRDefault="00AC58DB" w:rsidP="00961784">
            <w:pPr>
              <w:jc w:val="center"/>
              <w:rPr>
                <w:rFonts w:ascii="Calibri Light" w:hAnsi="Calibri Light" w:cs="Calibri Light"/>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0B4FC18E"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5</w:t>
            </w:r>
          </w:p>
        </w:tc>
        <w:tc>
          <w:tcPr>
            <w:tcW w:w="708" w:type="dxa"/>
            <w:tcBorders>
              <w:top w:val="nil"/>
              <w:left w:val="nil"/>
              <w:bottom w:val="nil"/>
              <w:right w:val="nil"/>
            </w:tcBorders>
            <w:shd w:val="clear" w:color="auto" w:fill="auto"/>
            <w:noWrap/>
            <w:vAlign w:val="bottom"/>
            <w:hideMark/>
          </w:tcPr>
          <w:p w14:paraId="0DC10F39"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0</w:t>
            </w:r>
          </w:p>
        </w:tc>
        <w:tc>
          <w:tcPr>
            <w:tcW w:w="284" w:type="dxa"/>
            <w:tcBorders>
              <w:top w:val="nil"/>
              <w:left w:val="nil"/>
              <w:bottom w:val="nil"/>
              <w:right w:val="nil"/>
            </w:tcBorders>
            <w:shd w:val="clear" w:color="auto" w:fill="auto"/>
            <w:noWrap/>
            <w:vAlign w:val="bottom"/>
            <w:hideMark/>
          </w:tcPr>
          <w:p w14:paraId="4271BEBF"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20AF7257"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5</w:t>
            </w:r>
          </w:p>
        </w:tc>
        <w:tc>
          <w:tcPr>
            <w:tcW w:w="283" w:type="dxa"/>
            <w:tcBorders>
              <w:top w:val="nil"/>
              <w:left w:val="nil"/>
              <w:bottom w:val="nil"/>
              <w:right w:val="nil"/>
            </w:tcBorders>
            <w:shd w:val="clear" w:color="auto" w:fill="auto"/>
            <w:noWrap/>
            <w:vAlign w:val="bottom"/>
            <w:hideMark/>
          </w:tcPr>
          <w:p w14:paraId="05C23BFD"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07841E39"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RAFO</w:t>
            </w:r>
          </w:p>
        </w:tc>
        <w:tc>
          <w:tcPr>
            <w:tcW w:w="284" w:type="dxa"/>
            <w:tcBorders>
              <w:top w:val="nil"/>
              <w:left w:val="nil"/>
              <w:bottom w:val="nil"/>
              <w:right w:val="nil"/>
            </w:tcBorders>
            <w:shd w:val="clear" w:color="auto" w:fill="auto"/>
            <w:noWrap/>
            <w:vAlign w:val="bottom"/>
            <w:hideMark/>
          </w:tcPr>
          <w:p w14:paraId="728824DB" w14:textId="77777777" w:rsidR="00AC58DB" w:rsidRPr="00B316BE" w:rsidRDefault="00AC58DB" w:rsidP="00961784">
            <w:pPr>
              <w:jc w:val="center"/>
              <w:rPr>
                <w:rFonts w:ascii="Calibri Light" w:hAnsi="Calibri Light" w:cs="Calibri Light"/>
                <w:color w:val="000000"/>
                <w:sz w:val="20"/>
                <w:szCs w:val="20"/>
                <w:lang w:eastAsia="en-GB"/>
              </w:rPr>
            </w:pPr>
          </w:p>
        </w:tc>
        <w:tc>
          <w:tcPr>
            <w:tcW w:w="850" w:type="dxa"/>
            <w:tcBorders>
              <w:top w:val="nil"/>
              <w:left w:val="nil"/>
              <w:bottom w:val="nil"/>
              <w:right w:val="nil"/>
            </w:tcBorders>
            <w:shd w:val="clear" w:color="auto" w:fill="auto"/>
            <w:noWrap/>
            <w:vAlign w:val="bottom"/>
            <w:hideMark/>
          </w:tcPr>
          <w:p w14:paraId="6BFACF94"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6</w:t>
            </w:r>
          </w:p>
        </w:tc>
        <w:tc>
          <w:tcPr>
            <w:tcW w:w="709" w:type="dxa"/>
            <w:tcBorders>
              <w:top w:val="nil"/>
              <w:left w:val="nil"/>
              <w:bottom w:val="nil"/>
              <w:right w:val="nil"/>
            </w:tcBorders>
            <w:shd w:val="clear" w:color="auto" w:fill="auto"/>
            <w:noWrap/>
            <w:vAlign w:val="bottom"/>
            <w:hideMark/>
          </w:tcPr>
          <w:p w14:paraId="0FFA61DF"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0</w:t>
            </w:r>
          </w:p>
        </w:tc>
        <w:tc>
          <w:tcPr>
            <w:tcW w:w="284" w:type="dxa"/>
            <w:tcBorders>
              <w:top w:val="nil"/>
              <w:left w:val="nil"/>
              <w:bottom w:val="nil"/>
              <w:right w:val="nil"/>
            </w:tcBorders>
            <w:shd w:val="clear" w:color="auto" w:fill="auto"/>
            <w:noWrap/>
            <w:vAlign w:val="bottom"/>
            <w:hideMark/>
          </w:tcPr>
          <w:p w14:paraId="13895A4B"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17599E27"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6</w:t>
            </w:r>
          </w:p>
        </w:tc>
        <w:tc>
          <w:tcPr>
            <w:tcW w:w="284" w:type="dxa"/>
            <w:tcBorders>
              <w:top w:val="nil"/>
              <w:left w:val="nil"/>
              <w:bottom w:val="nil"/>
              <w:right w:val="nil"/>
            </w:tcBorders>
            <w:shd w:val="clear" w:color="auto" w:fill="auto"/>
            <w:noWrap/>
            <w:vAlign w:val="bottom"/>
            <w:hideMark/>
          </w:tcPr>
          <w:p w14:paraId="64150CC4"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1697A9CD"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-17</w:t>
            </w:r>
          </w:p>
        </w:tc>
      </w:tr>
      <w:tr w:rsidR="00AC58DB" w:rsidRPr="00B316BE" w14:paraId="53FA040D" w14:textId="77777777" w:rsidTr="00961784">
        <w:trPr>
          <w:trHeight w:val="300"/>
        </w:trPr>
        <w:tc>
          <w:tcPr>
            <w:tcW w:w="993" w:type="dxa"/>
            <w:tcBorders>
              <w:top w:val="nil"/>
              <w:left w:val="single" w:sz="4" w:space="0" w:color="auto"/>
              <w:bottom w:val="nil"/>
              <w:right w:val="nil"/>
            </w:tcBorders>
            <w:shd w:val="clear" w:color="auto" w:fill="auto"/>
            <w:noWrap/>
            <w:vAlign w:val="bottom"/>
            <w:hideMark/>
          </w:tcPr>
          <w:p w14:paraId="3847453A"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SAX</w:t>
            </w:r>
          </w:p>
        </w:tc>
        <w:tc>
          <w:tcPr>
            <w:tcW w:w="283" w:type="dxa"/>
            <w:tcBorders>
              <w:top w:val="nil"/>
              <w:left w:val="nil"/>
              <w:bottom w:val="nil"/>
              <w:right w:val="nil"/>
            </w:tcBorders>
            <w:shd w:val="clear" w:color="auto" w:fill="auto"/>
            <w:noWrap/>
            <w:vAlign w:val="bottom"/>
            <w:hideMark/>
          </w:tcPr>
          <w:p w14:paraId="213784FC" w14:textId="77777777" w:rsidR="00AC58DB" w:rsidRPr="00B316BE" w:rsidRDefault="00AC58DB" w:rsidP="00961784">
            <w:pPr>
              <w:jc w:val="center"/>
              <w:rPr>
                <w:rFonts w:ascii="Calibri Light" w:hAnsi="Calibri Light" w:cs="Calibri Light"/>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69F572E3"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87</w:t>
            </w:r>
          </w:p>
        </w:tc>
        <w:tc>
          <w:tcPr>
            <w:tcW w:w="708" w:type="dxa"/>
            <w:tcBorders>
              <w:top w:val="nil"/>
              <w:left w:val="nil"/>
              <w:bottom w:val="nil"/>
              <w:right w:val="nil"/>
            </w:tcBorders>
            <w:shd w:val="clear" w:color="auto" w:fill="auto"/>
            <w:noWrap/>
            <w:vAlign w:val="bottom"/>
            <w:hideMark/>
          </w:tcPr>
          <w:p w14:paraId="08456947"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12</w:t>
            </w:r>
          </w:p>
        </w:tc>
        <w:tc>
          <w:tcPr>
            <w:tcW w:w="284" w:type="dxa"/>
            <w:tcBorders>
              <w:top w:val="nil"/>
              <w:left w:val="nil"/>
              <w:bottom w:val="nil"/>
              <w:right w:val="nil"/>
            </w:tcBorders>
            <w:shd w:val="clear" w:color="auto" w:fill="auto"/>
            <w:noWrap/>
            <w:vAlign w:val="bottom"/>
            <w:hideMark/>
          </w:tcPr>
          <w:p w14:paraId="69E4711A"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7BD3E801"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99</w:t>
            </w:r>
          </w:p>
        </w:tc>
        <w:tc>
          <w:tcPr>
            <w:tcW w:w="283" w:type="dxa"/>
            <w:tcBorders>
              <w:top w:val="nil"/>
              <w:left w:val="nil"/>
              <w:bottom w:val="nil"/>
              <w:right w:val="nil"/>
            </w:tcBorders>
            <w:shd w:val="clear" w:color="auto" w:fill="auto"/>
            <w:noWrap/>
            <w:vAlign w:val="bottom"/>
            <w:hideMark/>
          </w:tcPr>
          <w:p w14:paraId="0B786E58"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262DE2BD"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SAX</w:t>
            </w:r>
          </w:p>
        </w:tc>
        <w:tc>
          <w:tcPr>
            <w:tcW w:w="284" w:type="dxa"/>
            <w:tcBorders>
              <w:top w:val="nil"/>
              <w:left w:val="nil"/>
              <w:bottom w:val="nil"/>
              <w:right w:val="nil"/>
            </w:tcBorders>
            <w:shd w:val="clear" w:color="auto" w:fill="auto"/>
            <w:noWrap/>
            <w:vAlign w:val="bottom"/>
            <w:hideMark/>
          </w:tcPr>
          <w:p w14:paraId="49602C0D" w14:textId="77777777" w:rsidR="00AC58DB" w:rsidRPr="00B316BE" w:rsidRDefault="00AC58DB" w:rsidP="00961784">
            <w:pPr>
              <w:jc w:val="center"/>
              <w:rPr>
                <w:rFonts w:ascii="Calibri Light" w:hAnsi="Calibri Light" w:cs="Calibri Light"/>
                <w:color w:val="000000"/>
                <w:sz w:val="20"/>
                <w:szCs w:val="20"/>
                <w:lang w:eastAsia="en-GB"/>
              </w:rPr>
            </w:pPr>
          </w:p>
        </w:tc>
        <w:tc>
          <w:tcPr>
            <w:tcW w:w="850" w:type="dxa"/>
            <w:tcBorders>
              <w:top w:val="nil"/>
              <w:left w:val="nil"/>
              <w:bottom w:val="nil"/>
              <w:right w:val="nil"/>
            </w:tcBorders>
            <w:shd w:val="clear" w:color="auto" w:fill="auto"/>
            <w:noWrap/>
            <w:vAlign w:val="bottom"/>
            <w:hideMark/>
          </w:tcPr>
          <w:p w14:paraId="0986BBD4"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87</w:t>
            </w:r>
          </w:p>
        </w:tc>
        <w:tc>
          <w:tcPr>
            <w:tcW w:w="709" w:type="dxa"/>
            <w:tcBorders>
              <w:top w:val="nil"/>
              <w:left w:val="nil"/>
              <w:bottom w:val="nil"/>
              <w:right w:val="nil"/>
            </w:tcBorders>
            <w:shd w:val="clear" w:color="auto" w:fill="auto"/>
            <w:noWrap/>
            <w:vAlign w:val="bottom"/>
            <w:hideMark/>
          </w:tcPr>
          <w:p w14:paraId="10E063F9"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20</w:t>
            </w:r>
          </w:p>
        </w:tc>
        <w:tc>
          <w:tcPr>
            <w:tcW w:w="284" w:type="dxa"/>
            <w:tcBorders>
              <w:top w:val="nil"/>
              <w:left w:val="nil"/>
              <w:bottom w:val="nil"/>
              <w:right w:val="nil"/>
            </w:tcBorders>
            <w:shd w:val="clear" w:color="auto" w:fill="auto"/>
            <w:noWrap/>
            <w:vAlign w:val="bottom"/>
            <w:hideMark/>
          </w:tcPr>
          <w:p w14:paraId="0B680487"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308263F2"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107</w:t>
            </w:r>
          </w:p>
        </w:tc>
        <w:tc>
          <w:tcPr>
            <w:tcW w:w="284" w:type="dxa"/>
            <w:tcBorders>
              <w:top w:val="nil"/>
              <w:left w:val="nil"/>
              <w:bottom w:val="nil"/>
              <w:right w:val="nil"/>
            </w:tcBorders>
            <w:shd w:val="clear" w:color="auto" w:fill="auto"/>
            <w:noWrap/>
            <w:vAlign w:val="bottom"/>
            <w:hideMark/>
          </w:tcPr>
          <w:p w14:paraId="1540F789"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7864F438"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-7</w:t>
            </w:r>
          </w:p>
        </w:tc>
      </w:tr>
      <w:tr w:rsidR="00AC58DB" w:rsidRPr="00B316BE" w14:paraId="38F7D5F7" w14:textId="77777777" w:rsidTr="00961784">
        <w:trPr>
          <w:trHeight w:val="300"/>
        </w:trPr>
        <w:tc>
          <w:tcPr>
            <w:tcW w:w="993" w:type="dxa"/>
            <w:tcBorders>
              <w:top w:val="nil"/>
              <w:left w:val="single" w:sz="4" w:space="0" w:color="auto"/>
              <w:bottom w:val="nil"/>
              <w:right w:val="nil"/>
            </w:tcBorders>
            <w:shd w:val="clear" w:color="auto" w:fill="auto"/>
            <w:noWrap/>
            <w:vAlign w:val="bottom"/>
            <w:hideMark/>
          </w:tcPr>
          <w:p w14:paraId="397A3C5E"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SLOW</w:t>
            </w:r>
          </w:p>
        </w:tc>
        <w:tc>
          <w:tcPr>
            <w:tcW w:w="283" w:type="dxa"/>
            <w:tcBorders>
              <w:top w:val="nil"/>
              <w:left w:val="nil"/>
              <w:bottom w:val="nil"/>
              <w:right w:val="nil"/>
            </w:tcBorders>
            <w:shd w:val="clear" w:color="auto" w:fill="auto"/>
            <w:noWrap/>
            <w:vAlign w:val="bottom"/>
            <w:hideMark/>
          </w:tcPr>
          <w:p w14:paraId="216AAD3B" w14:textId="77777777" w:rsidR="00AC58DB" w:rsidRPr="00B316BE" w:rsidRDefault="00AC58DB" w:rsidP="00961784">
            <w:pPr>
              <w:jc w:val="center"/>
              <w:rPr>
                <w:rFonts w:ascii="Calibri Light" w:hAnsi="Calibri Light" w:cs="Calibri Light"/>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14846410"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157</w:t>
            </w:r>
          </w:p>
        </w:tc>
        <w:tc>
          <w:tcPr>
            <w:tcW w:w="708" w:type="dxa"/>
            <w:tcBorders>
              <w:top w:val="nil"/>
              <w:left w:val="nil"/>
              <w:bottom w:val="nil"/>
              <w:right w:val="nil"/>
            </w:tcBorders>
            <w:shd w:val="clear" w:color="auto" w:fill="auto"/>
            <w:noWrap/>
            <w:vAlign w:val="bottom"/>
            <w:hideMark/>
          </w:tcPr>
          <w:p w14:paraId="35FF730F"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21</w:t>
            </w:r>
          </w:p>
        </w:tc>
        <w:tc>
          <w:tcPr>
            <w:tcW w:w="284" w:type="dxa"/>
            <w:tcBorders>
              <w:top w:val="nil"/>
              <w:left w:val="nil"/>
              <w:bottom w:val="nil"/>
              <w:right w:val="nil"/>
            </w:tcBorders>
            <w:shd w:val="clear" w:color="auto" w:fill="auto"/>
            <w:noWrap/>
            <w:vAlign w:val="bottom"/>
            <w:hideMark/>
          </w:tcPr>
          <w:p w14:paraId="23EDD799"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7674D78E"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178</w:t>
            </w:r>
          </w:p>
        </w:tc>
        <w:tc>
          <w:tcPr>
            <w:tcW w:w="283" w:type="dxa"/>
            <w:tcBorders>
              <w:top w:val="nil"/>
              <w:left w:val="nil"/>
              <w:bottom w:val="nil"/>
              <w:right w:val="nil"/>
            </w:tcBorders>
            <w:shd w:val="clear" w:color="auto" w:fill="auto"/>
            <w:noWrap/>
            <w:vAlign w:val="bottom"/>
            <w:hideMark/>
          </w:tcPr>
          <w:p w14:paraId="7B7E4DA8"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3776159A"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SLOW</w:t>
            </w:r>
          </w:p>
        </w:tc>
        <w:tc>
          <w:tcPr>
            <w:tcW w:w="284" w:type="dxa"/>
            <w:tcBorders>
              <w:top w:val="nil"/>
              <w:left w:val="nil"/>
              <w:bottom w:val="nil"/>
              <w:right w:val="nil"/>
            </w:tcBorders>
            <w:shd w:val="clear" w:color="auto" w:fill="auto"/>
            <w:noWrap/>
            <w:vAlign w:val="bottom"/>
            <w:hideMark/>
          </w:tcPr>
          <w:p w14:paraId="48277A41" w14:textId="77777777" w:rsidR="00AC58DB" w:rsidRPr="00B316BE" w:rsidRDefault="00AC58DB" w:rsidP="00961784">
            <w:pPr>
              <w:jc w:val="center"/>
              <w:rPr>
                <w:rFonts w:ascii="Calibri Light" w:hAnsi="Calibri Light" w:cs="Calibri Light"/>
                <w:color w:val="000000"/>
                <w:sz w:val="20"/>
                <w:szCs w:val="20"/>
                <w:lang w:eastAsia="en-GB"/>
              </w:rPr>
            </w:pPr>
          </w:p>
        </w:tc>
        <w:tc>
          <w:tcPr>
            <w:tcW w:w="850" w:type="dxa"/>
            <w:tcBorders>
              <w:top w:val="nil"/>
              <w:left w:val="nil"/>
              <w:bottom w:val="nil"/>
              <w:right w:val="nil"/>
            </w:tcBorders>
            <w:shd w:val="clear" w:color="auto" w:fill="auto"/>
            <w:noWrap/>
            <w:vAlign w:val="bottom"/>
            <w:hideMark/>
          </w:tcPr>
          <w:p w14:paraId="2D89EA21"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155</w:t>
            </w:r>
          </w:p>
        </w:tc>
        <w:tc>
          <w:tcPr>
            <w:tcW w:w="709" w:type="dxa"/>
            <w:tcBorders>
              <w:top w:val="nil"/>
              <w:left w:val="nil"/>
              <w:bottom w:val="nil"/>
              <w:right w:val="nil"/>
            </w:tcBorders>
            <w:shd w:val="clear" w:color="auto" w:fill="auto"/>
            <w:noWrap/>
            <w:vAlign w:val="bottom"/>
            <w:hideMark/>
          </w:tcPr>
          <w:p w14:paraId="1EE7B7A7"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20</w:t>
            </w:r>
          </w:p>
        </w:tc>
        <w:tc>
          <w:tcPr>
            <w:tcW w:w="284" w:type="dxa"/>
            <w:tcBorders>
              <w:top w:val="nil"/>
              <w:left w:val="nil"/>
              <w:bottom w:val="nil"/>
              <w:right w:val="nil"/>
            </w:tcBorders>
            <w:shd w:val="clear" w:color="auto" w:fill="auto"/>
            <w:noWrap/>
            <w:vAlign w:val="bottom"/>
            <w:hideMark/>
          </w:tcPr>
          <w:p w14:paraId="3A7D35F8"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708C3CB0"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175</w:t>
            </w:r>
          </w:p>
        </w:tc>
        <w:tc>
          <w:tcPr>
            <w:tcW w:w="284" w:type="dxa"/>
            <w:tcBorders>
              <w:top w:val="nil"/>
              <w:left w:val="nil"/>
              <w:bottom w:val="nil"/>
              <w:right w:val="nil"/>
            </w:tcBorders>
            <w:shd w:val="clear" w:color="auto" w:fill="auto"/>
            <w:noWrap/>
            <w:vAlign w:val="bottom"/>
            <w:hideMark/>
          </w:tcPr>
          <w:p w14:paraId="4F0124B9"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79EA9F8D"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2</w:t>
            </w:r>
          </w:p>
        </w:tc>
      </w:tr>
      <w:tr w:rsidR="00AC58DB" w:rsidRPr="00B316BE" w14:paraId="6157694D" w14:textId="77777777" w:rsidTr="00961784">
        <w:trPr>
          <w:trHeight w:val="300"/>
        </w:trPr>
        <w:tc>
          <w:tcPr>
            <w:tcW w:w="993" w:type="dxa"/>
            <w:tcBorders>
              <w:top w:val="nil"/>
              <w:left w:val="single" w:sz="4" w:space="0" w:color="auto"/>
              <w:bottom w:val="nil"/>
              <w:right w:val="nil"/>
            </w:tcBorders>
            <w:shd w:val="clear" w:color="auto" w:fill="auto"/>
            <w:noWrap/>
            <w:vAlign w:val="bottom"/>
            <w:hideMark/>
          </w:tcPr>
          <w:p w14:paraId="16D8343B"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SN</w:t>
            </w:r>
          </w:p>
        </w:tc>
        <w:tc>
          <w:tcPr>
            <w:tcW w:w="283" w:type="dxa"/>
            <w:tcBorders>
              <w:top w:val="nil"/>
              <w:left w:val="nil"/>
              <w:bottom w:val="nil"/>
              <w:right w:val="nil"/>
            </w:tcBorders>
            <w:shd w:val="clear" w:color="auto" w:fill="auto"/>
            <w:noWrap/>
            <w:vAlign w:val="bottom"/>
            <w:hideMark/>
          </w:tcPr>
          <w:p w14:paraId="7F588A8E" w14:textId="77777777" w:rsidR="00AC58DB" w:rsidRPr="00B316BE" w:rsidRDefault="00AC58DB" w:rsidP="00961784">
            <w:pPr>
              <w:jc w:val="center"/>
              <w:rPr>
                <w:rFonts w:ascii="Calibri Light" w:hAnsi="Calibri Light" w:cs="Calibri Light"/>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02C86299"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30</w:t>
            </w:r>
          </w:p>
        </w:tc>
        <w:tc>
          <w:tcPr>
            <w:tcW w:w="708" w:type="dxa"/>
            <w:tcBorders>
              <w:top w:val="nil"/>
              <w:left w:val="nil"/>
              <w:bottom w:val="nil"/>
              <w:right w:val="nil"/>
            </w:tcBorders>
            <w:shd w:val="clear" w:color="auto" w:fill="auto"/>
            <w:noWrap/>
            <w:vAlign w:val="bottom"/>
            <w:hideMark/>
          </w:tcPr>
          <w:p w14:paraId="5C7B488B"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13</w:t>
            </w:r>
          </w:p>
        </w:tc>
        <w:tc>
          <w:tcPr>
            <w:tcW w:w="284" w:type="dxa"/>
            <w:tcBorders>
              <w:top w:val="nil"/>
              <w:left w:val="nil"/>
              <w:bottom w:val="nil"/>
              <w:right w:val="nil"/>
            </w:tcBorders>
            <w:shd w:val="clear" w:color="auto" w:fill="auto"/>
            <w:noWrap/>
            <w:vAlign w:val="bottom"/>
            <w:hideMark/>
          </w:tcPr>
          <w:p w14:paraId="009AE8D9"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51E389F9"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43</w:t>
            </w:r>
          </w:p>
        </w:tc>
        <w:tc>
          <w:tcPr>
            <w:tcW w:w="283" w:type="dxa"/>
            <w:tcBorders>
              <w:top w:val="nil"/>
              <w:left w:val="nil"/>
              <w:bottom w:val="nil"/>
              <w:right w:val="nil"/>
            </w:tcBorders>
            <w:shd w:val="clear" w:color="auto" w:fill="auto"/>
            <w:noWrap/>
            <w:vAlign w:val="bottom"/>
            <w:hideMark/>
          </w:tcPr>
          <w:p w14:paraId="2130F7B1"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6E9B0542"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SN</w:t>
            </w:r>
          </w:p>
        </w:tc>
        <w:tc>
          <w:tcPr>
            <w:tcW w:w="284" w:type="dxa"/>
            <w:tcBorders>
              <w:top w:val="nil"/>
              <w:left w:val="nil"/>
              <w:bottom w:val="nil"/>
              <w:right w:val="nil"/>
            </w:tcBorders>
            <w:shd w:val="clear" w:color="auto" w:fill="auto"/>
            <w:noWrap/>
            <w:vAlign w:val="bottom"/>
            <w:hideMark/>
          </w:tcPr>
          <w:p w14:paraId="4C25AB83" w14:textId="77777777" w:rsidR="00AC58DB" w:rsidRPr="00B316BE" w:rsidRDefault="00AC58DB" w:rsidP="00961784">
            <w:pPr>
              <w:jc w:val="center"/>
              <w:rPr>
                <w:rFonts w:ascii="Calibri Light" w:hAnsi="Calibri Light" w:cs="Calibri Light"/>
                <w:color w:val="000000"/>
                <w:sz w:val="20"/>
                <w:szCs w:val="20"/>
                <w:lang w:eastAsia="en-GB"/>
              </w:rPr>
            </w:pPr>
          </w:p>
        </w:tc>
        <w:tc>
          <w:tcPr>
            <w:tcW w:w="850" w:type="dxa"/>
            <w:tcBorders>
              <w:top w:val="nil"/>
              <w:left w:val="nil"/>
              <w:bottom w:val="nil"/>
              <w:right w:val="nil"/>
            </w:tcBorders>
            <w:shd w:val="clear" w:color="auto" w:fill="auto"/>
            <w:noWrap/>
            <w:vAlign w:val="bottom"/>
            <w:hideMark/>
          </w:tcPr>
          <w:p w14:paraId="5C31A810"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32</w:t>
            </w:r>
          </w:p>
        </w:tc>
        <w:tc>
          <w:tcPr>
            <w:tcW w:w="709" w:type="dxa"/>
            <w:tcBorders>
              <w:top w:val="nil"/>
              <w:left w:val="nil"/>
              <w:bottom w:val="nil"/>
              <w:right w:val="nil"/>
            </w:tcBorders>
            <w:shd w:val="clear" w:color="auto" w:fill="auto"/>
            <w:noWrap/>
            <w:vAlign w:val="bottom"/>
            <w:hideMark/>
          </w:tcPr>
          <w:p w14:paraId="78096818"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13</w:t>
            </w:r>
          </w:p>
        </w:tc>
        <w:tc>
          <w:tcPr>
            <w:tcW w:w="284" w:type="dxa"/>
            <w:tcBorders>
              <w:top w:val="nil"/>
              <w:left w:val="nil"/>
              <w:bottom w:val="nil"/>
              <w:right w:val="nil"/>
            </w:tcBorders>
            <w:shd w:val="clear" w:color="auto" w:fill="auto"/>
            <w:noWrap/>
            <w:vAlign w:val="bottom"/>
            <w:hideMark/>
          </w:tcPr>
          <w:p w14:paraId="1BEB4B58"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2CB634BA"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45</w:t>
            </w:r>
          </w:p>
        </w:tc>
        <w:tc>
          <w:tcPr>
            <w:tcW w:w="284" w:type="dxa"/>
            <w:tcBorders>
              <w:top w:val="nil"/>
              <w:left w:val="nil"/>
              <w:bottom w:val="nil"/>
              <w:right w:val="nil"/>
            </w:tcBorders>
            <w:shd w:val="clear" w:color="auto" w:fill="auto"/>
            <w:noWrap/>
            <w:vAlign w:val="bottom"/>
            <w:hideMark/>
          </w:tcPr>
          <w:p w14:paraId="6511A187"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706EAFB3"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-4</w:t>
            </w:r>
          </w:p>
        </w:tc>
      </w:tr>
      <w:tr w:rsidR="00AC58DB" w:rsidRPr="00B316BE" w14:paraId="1E768FD4" w14:textId="77777777" w:rsidTr="00961784">
        <w:trPr>
          <w:trHeight w:val="300"/>
        </w:trPr>
        <w:tc>
          <w:tcPr>
            <w:tcW w:w="993" w:type="dxa"/>
            <w:tcBorders>
              <w:top w:val="nil"/>
              <w:left w:val="single" w:sz="4" w:space="0" w:color="auto"/>
              <w:bottom w:val="nil"/>
              <w:right w:val="nil"/>
            </w:tcBorders>
            <w:shd w:val="clear" w:color="auto" w:fill="auto"/>
            <w:noWrap/>
            <w:vAlign w:val="bottom"/>
            <w:hideMark/>
          </w:tcPr>
          <w:p w14:paraId="716F91CD"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SO</w:t>
            </w:r>
          </w:p>
        </w:tc>
        <w:tc>
          <w:tcPr>
            <w:tcW w:w="283" w:type="dxa"/>
            <w:tcBorders>
              <w:top w:val="nil"/>
              <w:left w:val="nil"/>
              <w:bottom w:val="nil"/>
              <w:right w:val="nil"/>
            </w:tcBorders>
            <w:shd w:val="clear" w:color="auto" w:fill="auto"/>
            <w:noWrap/>
            <w:vAlign w:val="bottom"/>
            <w:hideMark/>
          </w:tcPr>
          <w:p w14:paraId="603955B7" w14:textId="77777777" w:rsidR="00AC58DB" w:rsidRPr="00B316BE" w:rsidRDefault="00AC58DB" w:rsidP="00961784">
            <w:pPr>
              <w:jc w:val="center"/>
              <w:rPr>
                <w:rFonts w:ascii="Calibri Light" w:hAnsi="Calibri Light" w:cs="Calibri Light"/>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129A2B12"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196</w:t>
            </w:r>
          </w:p>
        </w:tc>
        <w:tc>
          <w:tcPr>
            <w:tcW w:w="708" w:type="dxa"/>
            <w:tcBorders>
              <w:top w:val="nil"/>
              <w:left w:val="nil"/>
              <w:bottom w:val="nil"/>
              <w:right w:val="nil"/>
            </w:tcBorders>
            <w:shd w:val="clear" w:color="auto" w:fill="auto"/>
            <w:noWrap/>
            <w:vAlign w:val="bottom"/>
            <w:hideMark/>
          </w:tcPr>
          <w:p w14:paraId="3F72FFFF"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43</w:t>
            </w:r>
          </w:p>
        </w:tc>
        <w:tc>
          <w:tcPr>
            <w:tcW w:w="284" w:type="dxa"/>
            <w:tcBorders>
              <w:top w:val="nil"/>
              <w:left w:val="nil"/>
              <w:bottom w:val="nil"/>
              <w:right w:val="nil"/>
            </w:tcBorders>
            <w:shd w:val="clear" w:color="auto" w:fill="auto"/>
            <w:noWrap/>
            <w:vAlign w:val="bottom"/>
            <w:hideMark/>
          </w:tcPr>
          <w:p w14:paraId="39D3A4CA"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0765BA58"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239</w:t>
            </w:r>
          </w:p>
        </w:tc>
        <w:tc>
          <w:tcPr>
            <w:tcW w:w="283" w:type="dxa"/>
            <w:tcBorders>
              <w:top w:val="nil"/>
              <w:left w:val="nil"/>
              <w:bottom w:val="nil"/>
              <w:right w:val="nil"/>
            </w:tcBorders>
            <w:shd w:val="clear" w:color="auto" w:fill="auto"/>
            <w:noWrap/>
            <w:vAlign w:val="bottom"/>
            <w:hideMark/>
          </w:tcPr>
          <w:p w14:paraId="64AA7717" w14:textId="77777777" w:rsidR="00AC58DB" w:rsidRPr="00B316BE" w:rsidRDefault="00AC58DB" w:rsidP="00961784">
            <w:pPr>
              <w:jc w:val="center"/>
              <w:rPr>
                <w:rFonts w:ascii="Calibri Light" w:hAnsi="Calibri Light" w:cs="Calibri Light"/>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7AA7A53D"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SO</w:t>
            </w:r>
          </w:p>
        </w:tc>
        <w:tc>
          <w:tcPr>
            <w:tcW w:w="284" w:type="dxa"/>
            <w:tcBorders>
              <w:top w:val="nil"/>
              <w:left w:val="nil"/>
              <w:bottom w:val="nil"/>
              <w:right w:val="nil"/>
            </w:tcBorders>
            <w:shd w:val="clear" w:color="auto" w:fill="auto"/>
            <w:noWrap/>
            <w:vAlign w:val="bottom"/>
            <w:hideMark/>
          </w:tcPr>
          <w:p w14:paraId="0C7B06FB" w14:textId="77777777" w:rsidR="00AC58DB" w:rsidRPr="00B316BE" w:rsidRDefault="00AC58DB" w:rsidP="00961784">
            <w:pPr>
              <w:jc w:val="center"/>
              <w:rPr>
                <w:rFonts w:ascii="Calibri Light" w:hAnsi="Calibri Light" w:cs="Calibri Light"/>
                <w:color w:val="000000"/>
                <w:sz w:val="20"/>
                <w:szCs w:val="20"/>
                <w:lang w:eastAsia="en-GB"/>
              </w:rPr>
            </w:pPr>
          </w:p>
        </w:tc>
        <w:tc>
          <w:tcPr>
            <w:tcW w:w="850" w:type="dxa"/>
            <w:tcBorders>
              <w:top w:val="nil"/>
              <w:left w:val="nil"/>
              <w:bottom w:val="nil"/>
              <w:right w:val="nil"/>
            </w:tcBorders>
            <w:shd w:val="clear" w:color="auto" w:fill="auto"/>
            <w:noWrap/>
            <w:vAlign w:val="bottom"/>
            <w:hideMark/>
          </w:tcPr>
          <w:p w14:paraId="66C77B5C"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188</w:t>
            </w:r>
          </w:p>
        </w:tc>
        <w:tc>
          <w:tcPr>
            <w:tcW w:w="709" w:type="dxa"/>
            <w:tcBorders>
              <w:top w:val="nil"/>
              <w:left w:val="nil"/>
              <w:bottom w:val="nil"/>
              <w:right w:val="nil"/>
            </w:tcBorders>
            <w:shd w:val="clear" w:color="auto" w:fill="auto"/>
            <w:noWrap/>
            <w:vAlign w:val="bottom"/>
            <w:hideMark/>
          </w:tcPr>
          <w:p w14:paraId="0DD470C3"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46</w:t>
            </w:r>
          </w:p>
        </w:tc>
        <w:tc>
          <w:tcPr>
            <w:tcW w:w="284" w:type="dxa"/>
            <w:tcBorders>
              <w:top w:val="nil"/>
              <w:left w:val="nil"/>
              <w:bottom w:val="nil"/>
              <w:right w:val="nil"/>
            </w:tcBorders>
            <w:shd w:val="clear" w:color="auto" w:fill="auto"/>
            <w:noWrap/>
            <w:vAlign w:val="bottom"/>
            <w:hideMark/>
          </w:tcPr>
          <w:p w14:paraId="29F69161"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7333F3FA"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234</w:t>
            </w:r>
          </w:p>
        </w:tc>
        <w:tc>
          <w:tcPr>
            <w:tcW w:w="284" w:type="dxa"/>
            <w:tcBorders>
              <w:top w:val="nil"/>
              <w:left w:val="nil"/>
              <w:bottom w:val="nil"/>
              <w:right w:val="nil"/>
            </w:tcBorders>
            <w:shd w:val="clear" w:color="auto" w:fill="auto"/>
            <w:noWrap/>
            <w:vAlign w:val="bottom"/>
            <w:hideMark/>
          </w:tcPr>
          <w:p w14:paraId="2B23B170" w14:textId="77777777" w:rsidR="00AC58DB" w:rsidRPr="00B316BE" w:rsidRDefault="00AC58DB" w:rsidP="00961784">
            <w:pPr>
              <w:jc w:val="center"/>
              <w:rPr>
                <w:rFonts w:ascii="Calibri Light" w:hAnsi="Calibri Light" w:cs="Calibri Light"/>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135AD3A8"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2</w:t>
            </w:r>
          </w:p>
        </w:tc>
      </w:tr>
      <w:tr w:rsidR="00AC58DB" w:rsidRPr="00B316BE" w14:paraId="6EE036C4" w14:textId="77777777" w:rsidTr="00961784">
        <w:trPr>
          <w:trHeight w:val="300"/>
        </w:trPr>
        <w:tc>
          <w:tcPr>
            <w:tcW w:w="993" w:type="dxa"/>
            <w:tcBorders>
              <w:top w:val="nil"/>
              <w:left w:val="single" w:sz="4" w:space="0" w:color="auto"/>
              <w:bottom w:val="nil"/>
              <w:right w:val="nil"/>
            </w:tcBorders>
            <w:shd w:val="clear" w:color="auto" w:fill="auto"/>
            <w:noWrap/>
            <w:vAlign w:val="bottom"/>
            <w:hideMark/>
          </w:tcPr>
          <w:p w14:paraId="4578698B"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 </w:t>
            </w:r>
          </w:p>
        </w:tc>
        <w:tc>
          <w:tcPr>
            <w:tcW w:w="283" w:type="dxa"/>
            <w:tcBorders>
              <w:top w:val="nil"/>
              <w:left w:val="nil"/>
              <w:bottom w:val="nil"/>
              <w:right w:val="nil"/>
            </w:tcBorders>
            <w:shd w:val="clear" w:color="auto" w:fill="auto"/>
            <w:noWrap/>
            <w:vAlign w:val="bottom"/>
            <w:hideMark/>
          </w:tcPr>
          <w:p w14:paraId="3775D5CF" w14:textId="77777777" w:rsidR="00AC58DB" w:rsidRPr="00B316BE" w:rsidRDefault="00AC58DB" w:rsidP="00961784">
            <w:pPr>
              <w:jc w:val="center"/>
              <w:rPr>
                <w:rFonts w:ascii="Calibri Light" w:hAnsi="Calibri Light" w:cs="Calibri Light"/>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3E9837A6"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nil"/>
            </w:tcBorders>
            <w:shd w:val="clear" w:color="auto" w:fill="auto"/>
            <w:noWrap/>
            <w:vAlign w:val="bottom"/>
            <w:hideMark/>
          </w:tcPr>
          <w:p w14:paraId="709B9FC9" w14:textId="77777777" w:rsidR="00AC58DB" w:rsidRPr="00B316BE" w:rsidRDefault="00AC58DB" w:rsidP="00961784">
            <w:pPr>
              <w:jc w:val="center"/>
              <w:rPr>
                <w:rFonts w:ascii="Calibri Light" w:hAnsi="Calibri Light" w:cs="Calibri Light"/>
                <w:sz w:val="20"/>
                <w:szCs w:val="20"/>
                <w:lang w:eastAsia="en-GB"/>
              </w:rPr>
            </w:pPr>
          </w:p>
        </w:tc>
        <w:tc>
          <w:tcPr>
            <w:tcW w:w="284" w:type="dxa"/>
            <w:tcBorders>
              <w:top w:val="nil"/>
              <w:left w:val="nil"/>
              <w:bottom w:val="nil"/>
              <w:right w:val="nil"/>
            </w:tcBorders>
            <w:shd w:val="clear" w:color="auto" w:fill="auto"/>
            <w:noWrap/>
            <w:vAlign w:val="bottom"/>
            <w:hideMark/>
          </w:tcPr>
          <w:p w14:paraId="1D4DE2F9"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single" w:sz="4" w:space="0" w:color="auto"/>
            </w:tcBorders>
            <w:shd w:val="clear" w:color="auto" w:fill="auto"/>
            <w:noWrap/>
            <w:vAlign w:val="bottom"/>
            <w:hideMark/>
          </w:tcPr>
          <w:p w14:paraId="50093529"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 </w:t>
            </w:r>
          </w:p>
        </w:tc>
        <w:tc>
          <w:tcPr>
            <w:tcW w:w="283" w:type="dxa"/>
            <w:tcBorders>
              <w:top w:val="nil"/>
              <w:left w:val="nil"/>
              <w:bottom w:val="nil"/>
              <w:right w:val="nil"/>
            </w:tcBorders>
            <w:shd w:val="clear" w:color="auto" w:fill="auto"/>
            <w:noWrap/>
            <w:vAlign w:val="bottom"/>
            <w:hideMark/>
          </w:tcPr>
          <w:p w14:paraId="0C494369" w14:textId="77777777" w:rsidR="00AC58DB" w:rsidRPr="00B316BE" w:rsidRDefault="00AC58DB" w:rsidP="00961784">
            <w:pPr>
              <w:jc w:val="center"/>
              <w:rPr>
                <w:rFonts w:ascii="Calibri Light" w:hAnsi="Calibri Light" w:cs="Calibri Light"/>
                <w:color w:val="000000"/>
                <w:sz w:val="20"/>
                <w:szCs w:val="20"/>
                <w:lang w:eastAsia="en-GB"/>
              </w:rPr>
            </w:pPr>
          </w:p>
        </w:tc>
        <w:tc>
          <w:tcPr>
            <w:tcW w:w="992" w:type="dxa"/>
            <w:tcBorders>
              <w:top w:val="nil"/>
              <w:left w:val="single" w:sz="4" w:space="0" w:color="auto"/>
              <w:bottom w:val="nil"/>
              <w:right w:val="nil"/>
            </w:tcBorders>
            <w:shd w:val="clear" w:color="auto" w:fill="auto"/>
            <w:noWrap/>
            <w:vAlign w:val="bottom"/>
            <w:hideMark/>
          </w:tcPr>
          <w:p w14:paraId="71ABBAA1"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 </w:t>
            </w:r>
          </w:p>
        </w:tc>
        <w:tc>
          <w:tcPr>
            <w:tcW w:w="284" w:type="dxa"/>
            <w:tcBorders>
              <w:top w:val="nil"/>
              <w:left w:val="nil"/>
              <w:bottom w:val="nil"/>
              <w:right w:val="nil"/>
            </w:tcBorders>
            <w:shd w:val="clear" w:color="auto" w:fill="auto"/>
            <w:noWrap/>
            <w:vAlign w:val="bottom"/>
            <w:hideMark/>
          </w:tcPr>
          <w:p w14:paraId="6423A820" w14:textId="77777777" w:rsidR="00AC58DB" w:rsidRPr="00B316BE" w:rsidRDefault="00AC58DB" w:rsidP="00961784">
            <w:pPr>
              <w:jc w:val="center"/>
              <w:rPr>
                <w:rFonts w:ascii="Calibri Light" w:hAnsi="Calibri Light" w:cs="Calibri Light"/>
                <w:color w:val="000000"/>
                <w:sz w:val="20"/>
                <w:szCs w:val="20"/>
                <w:lang w:eastAsia="en-GB"/>
              </w:rPr>
            </w:pPr>
          </w:p>
        </w:tc>
        <w:tc>
          <w:tcPr>
            <w:tcW w:w="850" w:type="dxa"/>
            <w:tcBorders>
              <w:top w:val="nil"/>
              <w:left w:val="nil"/>
              <w:bottom w:val="nil"/>
              <w:right w:val="nil"/>
            </w:tcBorders>
            <w:shd w:val="clear" w:color="auto" w:fill="auto"/>
            <w:noWrap/>
            <w:vAlign w:val="bottom"/>
            <w:hideMark/>
          </w:tcPr>
          <w:p w14:paraId="46F5B435" w14:textId="77777777" w:rsidR="00AC58DB" w:rsidRPr="00B316BE" w:rsidRDefault="00AC58DB" w:rsidP="00961784">
            <w:pPr>
              <w:jc w:val="center"/>
              <w:rPr>
                <w:rFonts w:ascii="Calibri Light" w:hAnsi="Calibri Light" w:cs="Calibri Light"/>
                <w:sz w:val="20"/>
                <w:szCs w:val="20"/>
                <w:lang w:eastAsia="en-GB"/>
              </w:rPr>
            </w:pPr>
          </w:p>
        </w:tc>
        <w:tc>
          <w:tcPr>
            <w:tcW w:w="709" w:type="dxa"/>
            <w:tcBorders>
              <w:top w:val="nil"/>
              <w:left w:val="nil"/>
              <w:bottom w:val="nil"/>
              <w:right w:val="nil"/>
            </w:tcBorders>
            <w:shd w:val="clear" w:color="auto" w:fill="auto"/>
            <w:noWrap/>
            <w:vAlign w:val="bottom"/>
            <w:hideMark/>
          </w:tcPr>
          <w:p w14:paraId="5B0F3443" w14:textId="77777777" w:rsidR="00AC58DB" w:rsidRPr="00B316BE" w:rsidRDefault="00AC58DB" w:rsidP="00961784">
            <w:pPr>
              <w:jc w:val="center"/>
              <w:rPr>
                <w:rFonts w:ascii="Calibri Light" w:hAnsi="Calibri Light" w:cs="Calibri Light"/>
                <w:sz w:val="20"/>
                <w:szCs w:val="20"/>
                <w:lang w:eastAsia="en-GB"/>
              </w:rPr>
            </w:pPr>
          </w:p>
        </w:tc>
        <w:tc>
          <w:tcPr>
            <w:tcW w:w="284" w:type="dxa"/>
            <w:tcBorders>
              <w:top w:val="nil"/>
              <w:left w:val="nil"/>
              <w:bottom w:val="nil"/>
              <w:right w:val="nil"/>
            </w:tcBorders>
            <w:shd w:val="clear" w:color="auto" w:fill="auto"/>
            <w:noWrap/>
            <w:vAlign w:val="bottom"/>
            <w:hideMark/>
          </w:tcPr>
          <w:p w14:paraId="7154D477" w14:textId="77777777" w:rsidR="00AC58DB" w:rsidRPr="00B316BE" w:rsidRDefault="00AC58DB" w:rsidP="00961784">
            <w:pPr>
              <w:jc w:val="center"/>
              <w:rPr>
                <w:rFonts w:ascii="Calibri Light" w:hAnsi="Calibri Light" w:cs="Calibri Light"/>
                <w:sz w:val="20"/>
                <w:szCs w:val="20"/>
                <w:lang w:eastAsia="en-GB"/>
              </w:rPr>
            </w:pPr>
          </w:p>
        </w:tc>
        <w:tc>
          <w:tcPr>
            <w:tcW w:w="708" w:type="dxa"/>
            <w:tcBorders>
              <w:top w:val="nil"/>
              <w:left w:val="nil"/>
              <w:bottom w:val="nil"/>
              <w:right w:val="single" w:sz="4" w:space="0" w:color="auto"/>
            </w:tcBorders>
            <w:shd w:val="clear" w:color="auto" w:fill="auto"/>
            <w:noWrap/>
            <w:vAlign w:val="bottom"/>
            <w:hideMark/>
          </w:tcPr>
          <w:p w14:paraId="5E67C92C"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 </w:t>
            </w:r>
          </w:p>
        </w:tc>
        <w:tc>
          <w:tcPr>
            <w:tcW w:w="284" w:type="dxa"/>
            <w:tcBorders>
              <w:top w:val="nil"/>
              <w:left w:val="nil"/>
              <w:bottom w:val="nil"/>
              <w:right w:val="nil"/>
            </w:tcBorders>
            <w:shd w:val="clear" w:color="auto" w:fill="auto"/>
            <w:noWrap/>
            <w:vAlign w:val="bottom"/>
            <w:hideMark/>
          </w:tcPr>
          <w:p w14:paraId="4E9D850F" w14:textId="77777777" w:rsidR="00AC58DB" w:rsidRPr="00B316BE" w:rsidRDefault="00AC58DB" w:rsidP="00961784">
            <w:pPr>
              <w:jc w:val="center"/>
              <w:rPr>
                <w:rFonts w:ascii="Calibri Light" w:hAnsi="Calibri Light" w:cs="Calibri Light"/>
                <w:color w:val="000000"/>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0C0675C1"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 </w:t>
            </w:r>
          </w:p>
        </w:tc>
      </w:tr>
      <w:tr w:rsidR="00AC58DB" w:rsidRPr="00B316BE" w14:paraId="4225079F" w14:textId="77777777" w:rsidTr="00961784">
        <w:trPr>
          <w:trHeight w:val="300"/>
        </w:trPr>
        <w:tc>
          <w:tcPr>
            <w:tcW w:w="993" w:type="dxa"/>
            <w:tcBorders>
              <w:top w:val="nil"/>
              <w:left w:val="single" w:sz="4" w:space="0" w:color="auto"/>
              <w:bottom w:val="single" w:sz="4" w:space="0" w:color="auto"/>
              <w:right w:val="nil"/>
            </w:tcBorders>
            <w:shd w:val="clear" w:color="auto" w:fill="auto"/>
            <w:noWrap/>
            <w:vAlign w:val="bottom"/>
            <w:hideMark/>
          </w:tcPr>
          <w:p w14:paraId="2AA1EC40"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TOTAL</w:t>
            </w:r>
          </w:p>
        </w:tc>
        <w:tc>
          <w:tcPr>
            <w:tcW w:w="283" w:type="dxa"/>
            <w:tcBorders>
              <w:top w:val="nil"/>
              <w:left w:val="nil"/>
              <w:bottom w:val="single" w:sz="4" w:space="0" w:color="auto"/>
              <w:right w:val="nil"/>
            </w:tcBorders>
            <w:shd w:val="clear" w:color="auto" w:fill="auto"/>
            <w:noWrap/>
            <w:vAlign w:val="bottom"/>
            <w:hideMark/>
          </w:tcPr>
          <w:p w14:paraId="20F10E12"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 </w:t>
            </w:r>
          </w:p>
        </w:tc>
        <w:tc>
          <w:tcPr>
            <w:tcW w:w="851" w:type="dxa"/>
            <w:tcBorders>
              <w:top w:val="nil"/>
              <w:left w:val="nil"/>
              <w:bottom w:val="single" w:sz="4" w:space="0" w:color="auto"/>
              <w:right w:val="nil"/>
            </w:tcBorders>
            <w:shd w:val="clear" w:color="auto" w:fill="auto"/>
            <w:noWrap/>
            <w:vAlign w:val="bottom"/>
            <w:hideMark/>
          </w:tcPr>
          <w:p w14:paraId="5AB59291"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890</w:t>
            </w:r>
          </w:p>
        </w:tc>
        <w:tc>
          <w:tcPr>
            <w:tcW w:w="708" w:type="dxa"/>
            <w:tcBorders>
              <w:top w:val="nil"/>
              <w:left w:val="nil"/>
              <w:bottom w:val="single" w:sz="4" w:space="0" w:color="auto"/>
              <w:right w:val="nil"/>
            </w:tcBorders>
            <w:shd w:val="clear" w:color="auto" w:fill="auto"/>
            <w:noWrap/>
            <w:vAlign w:val="bottom"/>
            <w:hideMark/>
          </w:tcPr>
          <w:p w14:paraId="02C4B034"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200</w:t>
            </w:r>
          </w:p>
        </w:tc>
        <w:tc>
          <w:tcPr>
            <w:tcW w:w="284" w:type="dxa"/>
            <w:tcBorders>
              <w:top w:val="nil"/>
              <w:left w:val="nil"/>
              <w:bottom w:val="single" w:sz="4" w:space="0" w:color="auto"/>
              <w:right w:val="nil"/>
            </w:tcBorders>
            <w:shd w:val="clear" w:color="auto" w:fill="auto"/>
            <w:noWrap/>
            <w:vAlign w:val="bottom"/>
            <w:hideMark/>
          </w:tcPr>
          <w:p w14:paraId="4EA8611A"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2CA214B7"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1090</w:t>
            </w:r>
          </w:p>
        </w:tc>
        <w:tc>
          <w:tcPr>
            <w:tcW w:w="283" w:type="dxa"/>
            <w:tcBorders>
              <w:top w:val="nil"/>
              <w:left w:val="nil"/>
              <w:bottom w:val="nil"/>
              <w:right w:val="nil"/>
            </w:tcBorders>
            <w:shd w:val="clear" w:color="auto" w:fill="auto"/>
            <w:noWrap/>
            <w:vAlign w:val="bottom"/>
            <w:hideMark/>
          </w:tcPr>
          <w:p w14:paraId="61017B08" w14:textId="77777777" w:rsidR="00AC58DB" w:rsidRPr="00B316BE" w:rsidRDefault="00AC58DB" w:rsidP="00961784">
            <w:pPr>
              <w:jc w:val="center"/>
              <w:rPr>
                <w:rFonts w:ascii="Calibri Light" w:hAnsi="Calibri Light" w:cs="Calibri Light"/>
                <w:color w:val="000000"/>
                <w:sz w:val="20"/>
                <w:szCs w:val="20"/>
                <w:lang w:eastAsia="en-GB"/>
              </w:rPr>
            </w:pPr>
          </w:p>
        </w:tc>
        <w:tc>
          <w:tcPr>
            <w:tcW w:w="992" w:type="dxa"/>
            <w:tcBorders>
              <w:top w:val="nil"/>
              <w:left w:val="single" w:sz="4" w:space="0" w:color="auto"/>
              <w:bottom w:val="single" w:sz="4" w:space="0" w:color="auto"/>
              <w:right w:val="nil"/>
            </w:tcBorders>
            <w:shd w:val="clear" w:color="auto" w:fill="auto"/>
            <w:noWrap/>
            <w:vAlign w:val="bottom"/>
            <w:hideMark/>
          </w:tcPr>
          <w:p w14:paraId="10D9D7D9"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TOTAL</w:t>
            </w:r>
          </w:p>
        </w:tc>
        <w:tc>
          <w:tcPr>
            <w:tcW w:w="284" w:type="dxa"/>
            <w:tcBorders>
              <w:top w:val="nil"/>
              <w:left w:val="nil"/>
              <w:bottom w:val="single" w:sz="4" w:space="0" w:color="auto"/>
              <w:right w:val="nil"/>
            </w:tcBorders>
            <w:shd w:val="clear" w:color="auto" w:fill="auto"/>
            <w:noWrap/>
            <w:vAlign w:val="bottom"/>
            <w:hideMark/>
          </w:tcPr>
          <w:p w14:paraId="103A4F91"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 </w:t>
            </w:r>
          </w:p>
        </w:tc>
        <w:tc>
          <w:tcPr>
            <w:tcW w:w="850" w:type="dxa"/>
            <w:tcBorders>
              <w:top w:val="nil"/>
              <w:left w:val="nil"/>
              <w:bottom w:val="single" w:sz="4" w:space="0" w:color="auto"/>
              <w:right w:val="nil"/>
            </w:tcBorders>
            <w:shd w:val="clear" w:color="auto" w:fill="auto"/>
            <w:noWrap/>
            <w:vAlign w:val="bottom"/>
            <w:hideMark/>
          </w:tcPr>
          <w:p w14:paraId="280B15D7"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887</w:t>
            </w:r>
          </w:p>
        </w:tc>
        <w:tc>
          <w:tcPr>
            <w:tcW w:w="709" w:type="dxa"/>
            <w:tcBorders>
              <w:top w:val="nil"/>
              <w:left w:val="nil"/>
              <w:bottom w:val="single" w:sz="4" w:space="0" w:color="auto"/>
              <w:right w:val="nil"/>
            </w:tcBorders>
            <w:shd w:val="clear" w:color="auto" w:fill="auto"/>
            <w:noWrap/>
            <w:vAlign w:val="bottom"/>
            <w:hideMark/>
          </w:tcPr>
          <w:p w14:paraId="4C519A5E"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201</w:t>
            </w:r>
          </w:p>
        </w:tc>
        <w:tc>
          <w:tcPr>
            <w:tcW w:w="284" w:type="dxa"/>
            <w:tcBorders>
              <w:top w:val="nil"/>
              <w:left w:val="nil"/>
              <w:bottom w:val="single" w:sz="4" w:space="0" w:color="auto"/>
              <w:right w:val="nil"/>
            </w:tcBorders>
            <w:shd w:val="clear" w:color="auto" w:fill="auto"/>
            <w:noWrap/>
            <w:vAlign w:val="bottom"/>
            <w:hideMark/>
          </w:tcPr>
          <w:p w14:paraId="719BEA01"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056D0ABF" w14:textId="77777777" w:rsidR="00AC58DB" w:rsidRPr="00B316BE" w:rsidRDefault="00AC58DB" w:rsidP="00961784">
            <w:pPr>
              <w:jc w:val="center"/>
              <w:rPr>
                <w:rFonts w:ascii="Calibri Light" w:hAnsi="Calibri Light" w:cs="Calibri Light"/>
                <w:color w:val="000000"/>
                <w:sz w:val="20"/>
                <w:szCs w:val="20"/>
                <w:lang w:eastAsia="en-GB"/>
              </w:rPr>
            </w:pPr>
            <w:r w:rsidRPr="00B316BE">
              <w:rPr>
                <w:rFonts w:ascii="Calibri Light" w:hAnsi="Calibri Light" w:cs="Calibri Light"/>
                <w:color w:val="000000"/>
                <w:sz w:val="20"/>
                <w:szCs w:val="20"/>
                <w:lang w:eastAsia="en-GB"/>
              </w:rPr>
              <w:t>1088</w:t>
            </w:r>
          </w:p>
        </w:tc>
        <w:tc>
          <w:tcPr>
            <w:tcW w:w="284" w:type="dxa"/>
            <w:tcBorders>
              <w:top w:val="nil"/>
              <w:left w:val="nil"/>
              <w:bottom w:val="nil"/>
              <w:right w:val="nil"/>
            </w:tcBorders>
            <w:shd w:val="clear" w:color="auto" w:fill="auto"/>
            <w:noWrap/>
            <w:vAlign w:val="bottom"/>
            <w:hideMark/>
          </w:tcPr>
          <w:p w14:paraId="434207E5" w14:textId="77777777" w:rsidR="00AC58DB" w:rsidRPr="00B316BE" w:rsidRDefault="00AC58DB" w:rsidP="00961784">
            <w:pPr>
              <w:jc w:val="center"/>
              <w:rPr>
                <w:rFonts w:ascii="Calibri Light" w:hAnsi="Calibri Light" w:cs="Calibri Light"/>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35B31B" w14:textId="77777777" w:rsidR="00AC58DB" w:rsidRPr="00B316BE" w:rsidRDefault="00AC58DB" w:rsidP="00961784">
            <w:pPr>
              <w:jc w:val="center"/>
              <w:rPr>
                <w:rFonts w:ascii="Calibri Light" w:hAnsi="Calibri Light" w:cs="Calibri Light"/>
                <w:sz w:val="20"/>
                <w:szCs w:val="20"/>
                <w:lang w:eastAsia="en-GB"/>
              </w:rPr>
            </w:pPr>
            <w:r w:rsidRPr="00B316BE">
              <w:rPr>
                <w:rFonts w:ascii="Calibri Light" w:hAnsi="Calibri Light" w:cs="Calibri Light"/>
                <w:sz w:val="20"/>
                <w:szCs w:val="20"/>
                <w:lang w:eastAsia="en-GB"/>
              </w:rPr>
              <w:t>0</w:t>
            </w:r>
          </w:p>
        </w:tc>
      </w:tr>
    </w:tbl>
    <w:p w14:paraId="339B4CD2" w14:textId="77777777" w:rsidR="007D639F" w:rsidRPr="00C70FE7" w:rsidRDefault="007D639F" w:rsidP="007D639F">
      <w:pPr>
        <w:jc w:val="center"/>
        <w:rPr>
          <w:rFonts w:asciiTheme="majorHAnsi" w:hAnsiTheme="majorHAnsi" w:cstheme="majorHAnsi"/>
          <w:b/>
          <w:bCs/>
          <w:sz w:val="20"/>
          <w:szCs w:val="20"/>
        </w:rPr>
      </w:pPr>
    </w:p>
    <w:p w14:paraId="761F6F9D" w14:textId="2ACAA494" w:rsidR="00AC58DB" w:rsidRDefault="00AC58DB" w:rsidP="00A04656">
      <w:pPr>
        <w:jc w:val="center"/>
        <w:rPr>
          <w:rFonts w:asciiTheme="majorHAnsi" w:hAnsiTheme="majorHAnsi" w:cstheme="majorHAnsi"/>
          <w:b/>
          <w:bCs/>
          <w:sz w:val="20"/>
          <w:szCs w:val="20"/>
        </w:rPr>
      </w:pPr>
      <w:r>
        <w:rPr>
          <w:rFonts w:asciiTheme="majorHAnsi" w:hAnsiTheme="majorHAnsi" w:cstheme="majorHAnsi"/>
          <w:b/>
          <w:bCs/>
          <w:sz w:val="20"/>
          <w:szCs w:val="20"/>
        </w:rPr>
        <w:br w:type="page"/>
      </w:r>
    </w:p>
    <w:p w14:paraId="6C0FB2C9" w14:textId="17674770" w:rsidR="00660783" w:rsidRPr="00660783" w:rsidRDefault="00AC58DB" w:rsidP="00660783">
      <w:pPr>
        <w:jc w:val="center"/>
        <w:rPr>
          <w:rFonts w:asciiTheme="majorHAnsi" w:hAnsiTheme="majorHAnsi" w:cstheme="majorHAnsi"/>
          <w:b/>
          <w:bCs/>
          <w:sz w:val="20"/>
          <w:szCs w:val="20"/>
        </w:rPr>
      </w:pPr>
      <w:r w:rsidRPr="00C70FE7">
        <w:rPr>
          <w:rFonts w:asciiTheme="majorHAnsi" w:hAnsiTheme="majorHAnsi" w:cstheme="majorHAnsi"/>
          <w:b/>
          <w:color w:val="000000" w:themeColor="text1"/>
          <w:sz w:val="20"/>
          <w:szCs w:val="20"/>
          <w:lang w:eastAsia="en-GB"/>
        </w:rPr>
        <w:lastRenderedPageBreak/>
        <w:t xml:space="preserve">Appendix </w:t>
      </w:r>
      <w:r>
        <w:rPr>
          <w:rFonts w:asciiTheme="majorHAnsi" w:hAnsiTheme="majorHAnsi" w:cstheme="majorHAnsi"/>
          <w:b/>
          <w:color w:val="000000" w:themeColor="text1"/>
          <w:sz w:val="20"/>
          <w:szCs w:val="20"/>
          <w:lang w:eastAsia="en-GB"/>
        </w:rPr>
        <w:t>E</w:t>
      </w:r>
      <w:r w:rsidRPr="00C70FE7">
        <w:rPr>
          <w:rFonts w:asciiTheme="majorHAnsi" w:hAnsiTheme="majorHAnsi" w:cstheme="majorHAnsi"/>
          <w:b/>
          <w:color w:val="000000" w:themeColor="text1"/>
          <w:sz w:val="20"/>
          <w:szCs w:val="20"/>
          <w:lang w:eastAsia="en-GB"/>
        </w:rPr>
        <w:t xml:space="preserve">: </w:t>
      </w:r>
      <w:r w:rsidR="00660783" w:rsidRPr="00660783">
        <w:rPr>
          <w:rFonts w:asciiTheme="majorHAnsi" w:hAnsiTheme="majorHAnsi" w:cstheme="majorHAnsi"/>
          <w:b/>
          <w:bCs/>
          <w:sz w:val="20"/>
          <w:szCs w:val="20"/>
        </w:rPr>
        <w:t>SEOA Junior Report Mar</w:t>
      </w:r>
      <w:r w:rsidR="007C080A">
        <w:rPr>
          <w:rFonts w:asciiTheme="majorHAnsi" w:hAnsiTheme="majorHAnsi" w:cstheme="majorHAnsi"/>
          <w:b/>
          <w:bCs/>
          <w:sz w:val="20"/>
          <w:szCs w:val="20"/>
        </w:rPr>
        <w:t>ch</w:t>
      </w:r>
      <w:r w:rsidR="00660783" w:rsidRPr="00660783">
        <w:rPr>
          <w:rFonts w:asciiTheme="majorHAnsi" w:hAnsiTheme="majorHAnsi" w:cstheme="majorHAnsi"/>
          <w:b/>
          <w:bCs/>
          <w:sz w:val="20"/>
          <w:szCs w:val="20"/>
        </w:rPr>
        <w:t xml:space="preserve"> 2024</w:t>
      </w:r>
    </w:p>
    <w:p w14:paraId="314AABDA" w14:textId="77777777" w:rsidR="00660783" w:rsidRPr="00660783" w:rsidRDefault="00660783" w:rsidP="00660783">
      <w:pPr>
        <w:jc w:val="center"/>
        <w:rPr>
          <w:rFonts w:asciiTheme="majorHAnsi" w:hAnsiTheme="majorHAnsi" w:cstheme="majorHAnsi"/>
          <w:b/>
          <w:bCs/>
          <w:sz w:val="20"/>
          <w:szCs w:val="20"/>
        </w:rPr>
      </w:pPr>
    </w:p>
    <w:p w14:paraId="18AF9427" w14:textId="77777777" w:rsidR="00660783" w:rsidRPr="00660783" w:rsidRDefault="00660783" w:rsidP="00660783">
      <w:pPr>
        <w:rPr>
          <w:rFonts w:asciiTheme="majorHAnsi" w:hAnsiTheme="majorHAnsi" w:cstheme="majorHAnsi"/>
          <w:sz w:val="20"/>
          <w:szCs w:val="20"/>
        </w:rPr>
      </w:pPr>
      <w:r w:rsidRPr="00660783">
        <w:rPr>
          <w:rFonts w:asciiTheme="majorHAnsi" w:hAnsiTheme="majorHAnsi" w:cstheme="majorHAnsi"/>
          <w:sz w:val="20"/>
          <w:szCs w:val="20"/>
        </w:rPr>
        <w:t>We’ve had two training days since the last meeting - January in Epping with EAJS joining us. Great to see so many juniors training together. February was a morning training in conjunction with a SO Saturday event, and then an escape from the rain with an indoor session. We’ve had a number of younger juniors join us recently which is good.</w:t>
      </w:r>
    </w:p>
    <w:p w14:paraId="22D35A5C" w14:textId="77777777" w:rsidR="00660783" w:rsidRPr="00660783" w:rsidRDefault="00660783" w:rsidP="00660783">
      <w:pPr>
        <w:rPr>
          <w:rFonts w:asciiTheme="majorHAnsi" w:hAnsiTheme="majorHAnsi" w:cstheme="majorHAnsi"/>
          <w:sz w:val="20"/>
          <w:szCs w:val="20"/>
        </w:rPr>
      </w:pPr>
    </w:p>
    <w:p w14:paraId="213E4C1F" w14:textId="77777777" w:rsidR="00660783" w:rsidRPr="007C080A" w:rsidRDefault="00660783" w:rsidP="00660783">
      <w:pPr>
        <w:rPr>
          <w:rFonts w:asciiTheme="majorHAnsi" w:hAnsiTheme="majorHAnsi" w:cstheme="majorHAnsi"/>
          <w:sz w:val="20"/>
          <w:szCs w:val="20"/>
          <w:u w:val="single"/>
        </w:rPr>
      </w:pPr>
      <w:proofErr w:type="spellStart"/>
      <w:r w:rsidRPr="007C080A">
        <w:rPr>
          <w:rFonts w:asciiTheme="majorHAnsi" w:hAnsiTheme="majorHAnsi" w:cstheme="majorHAnsi"/>
          <w:sz w:val="20"/>
          <w:szCs w:val="20"/>
          <w:u w:val="single"/>
        </w:rPr>
        <w:t>Interland</w:t>
      </w:r>
      <w:proofErr w:type="spellEnd"/>
      <w:r w:rsidRPr="007C080A">
        <w:rPr>
          <w:rFonts w:asciiTheme="majorHAnsi" w:hAnsiTheme="majorHAnsi" w:cstheme="majorHAnsi"/>
          <w:sz w:val="20"/>
          <w:szCs w:val="20"/>
          <w:u w:val="single"/>
        </w:rPr>
        <w:t xml:space="preserve"> Selections</w:t>
      </w:r>
    </w:p>
    <w:p w14:paraId="6DFB0CC9" w14:textId="77777777" w:rsidR="00660783" w:rsidRPr="00660783" w:rsidRDefault="00660783" w:rsidP="00660783">
      <w:pPr>
        <w:rPr>
          <w:rFonts w:asciiTheme="majorHAnsi" w:hAnsiTheme="majorHAnsi" w:cstheme="majorHAnsi"/>
          <w:sz w:val="20"/>
          <w:szCs w:val="20"/>
        </w:rPr>
      </w:pPr>
      <w:r w:rsidRPr="00660783">
        <w:rPr>
          <w:rFonts w:asciiTheme="majorHAnsi" w:hAnsiTheme="majorHAnsi" w:cstheme="majorHAnsi"/>
          <w:sz w:val="20"/>
          <w:szCs w:val="20"/>
        </w:rPr>
        <w:t xml:space="preserve">Issy Hawks (HH) has been selected for the England team competing at </w:t>
      </w:r>
      <w:proofErr w:type="spellStart"/>
      <w:r w:rsidRPr="00660783">
        <w:rPr>
          <w:rFonts w:asciiTheme="majorHAnsi" w:hAnsiTheme="majorHAnsi" w:cstheme="majorHAnsi"/>
          <w:sz w:val="20"/>
          <w:szCs w:val="20"/>
        </w:rPr>
        <w:t>Interland</w:t>
      </w:r>
      <w:proofErr w:type="spellEnd"/>
      <w:r w:rsidRPr="00660783">
        <w:rPr>
          <w:rFonts w:asciiTheme="majorHAnsi" w:hAnsiTheme="majorHAnsi" w:cstheme="majorHAnsi"/>
          <w:sz w:val="20"/>
          <w:szCs w:val="20"/>
        </w:rPr>
        <w:t xml:space="preserve"> in March.</w:t>
      </w:r>
    </w:p>
    <w:p w14:paraId="53267ED1" w14:textId="77777777" w:rsidR="00660783" w:rsidRPr="00660783" w:rsidRDefault="00660783" w:rsidP="00660783">
      <w:pPr>
        <w:rPr>
          <w:rFonts w:asciiTheme="majorHAnsi" w:hAnsiTheme="majorHAnsi" w:cstheme="majorHAnsi"/>
          <w:sz w:val="20"/>
          <w:szCs w:val="20"/>
        </w:rPr>
      </w:pPr>
    </w:p>
    <w:p w14:paraId="06DC0540" w14:textId="77777777" w:rsidR="00660783" w:rsidRPr="007C080A" w:rsidRDefault="00660783" w:rsidP="00660783">
      <w:pPr>
        <w:rPr>
          <w:rFonts w:asciiTheme="majorHAnsi" w:hAnsiTheme="majorHAnsi" w:cstheme="majorHAnsi"/>
          <w:sz w:val="20"/>
          <w:szCs w:val="20"/>
          <w:u w:val="single"/>
        </w:rPr>
      </w:pPr>
      <w:r w:rsidRPr="007C080A">
        <w:rPr>
          <w:rFonts w:asciiTheme="majorHAnsi" w:hAnsiTheme="majorHAnsi" w:cstheme="majorHAnsi"/>
          <w:sz w:val="20"/>
          <w:szCs w:val="20"/>
          <w:u w:val="single"/>
        </w:rPr>
        <w:t>Relays - Junior Club Alliance</w:t>
      </w:r>
    </w:p>
    <w:p w14:paraId="41C21C40" w14:textId="77777777" w:rsidR="00660783" w:rsidRPr="00660783" w:rsidRDefault="00660783" w:rsidP="00660783">
      <w:pPr>
        <w:rPr>
          <w:rFonts w:asciiTheme="majorHAnsi" w:hAnsiTheme="majorHAnsi" w:cstheme="majorHAnsi"/>
          <w:sz w:val="20"/>
          <w:szCs w:val="20"/>
        </w:rPr>
      </w:pPr>
      <w:r w:rsidRPr="00660783">
        <w:rPr>
          <w:rFonts w:asciiTheme="majorHAnsi" w:hAnsiTheme="majorHAnsi" w:cstheme="majorHAnsi"/>
          <w:sz w:val="20"/>
          <w:szCs w:val="20"/>
        </w:rPr>
        <w:t>Hopefully everyone is aware of this trial running this year allowing juniors to run at relays with neighbouring clubs. It would be good to have an idea of how many teams have been able to run due to this.</w:t>
      </w:r>
    </w:p>
    <w:p w14:paraId="4EC29F56" w14:textId="77777777" w:rsidR="00660783" w:rsidRPr="00660783" w:rsidRDefault="00660783" w:rsidP="00660783">
      <w:pPr>
        <w:rPr>
          <w:rFonts w:asciiTheme="majorHAnsi" w:hAnsiTheme="majorHAnsi" w:cstheme="majorHAnsi"/>
          <w:sz w:val="20"/>
          <w:szCs w:val="20"/>
        </w:rPr>
      </w:pPr>
    </w:p>
    <w:p w14:paraId="1B678926" w14:textId="77777777" w:rsidR="00660783" w:rsidRPr="007C080A" w:rsidRDefault="00660783" w:rsidP="00660783">
      <w:pPr>
        <w:rPr>
          <w:rFonts w:asciiTheme="majorHAnsi" w:hAnsiTheme="majorHAnsi" w:cstheme="majorHAnsi"/>
          <w:sz w:val="20"/>
          <w:szCs w:val="20"/>
          <w:u w:val="single"/>
        </w:rPr>
      </w:pPr>
      <w:r w:rsidRPr="007C080A">
        <w:rPr>
          <w:rFonts w:asciiTheme="majorHAnsi" w:hAnsiTheme="majorHAnsi" w:cstheme="majorHAnsi"/>
          <w:sz w:val="20"/>
          <w:szCs w:val="20"/>
          <w:u w:val="single"/>
        </w:rPr>
        <w:t>Safeguarding</w:t>
      </w:r>
    </w:p>
    <w:p w14:paraId="7A02AC65" w14:textId="6E0547A6" w:rsidR="00660783" w:rsidRPr="00660783" w:rsidRDefault="00660783" w:rsidP="00660783">
      <w:pPr>
        <w:rPr>
          <w:rFonts w:asciiTheme="majorHAnsi" w:hAnsiTheme="majorHAnsi" w:cstheme="majorHAnsi"/>
          <w:sz w:val="20"/>
          <w:szCs w:val="20"/>
        </w:rPr>
      </w:pPr>
      <w:r w:rsidRPr="00660783">
        <w:rPr>
          <w:rFonts w:asciiTheme="majorHAnsi" w:hAnsiTheme="majorHAnsi" w:cstheme="majorHAnsi"/>
          <w:sz w:val="20"/>
          <w:szCs w:val="20"/>
        </w:rPr>
        <w:t>Just a reminder to all those who completed a tutor lead safeguarding course 3 years ago, this has now expired, or be about to expire, so renewal is required.</w:t>
      </w:r>
    </w:p>
    <w:sectPr w:rsidR="00660783" w:rsidRPr="00660783" w:rsidSect="00135D21">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39F6" w14:textId="77777777" w:rsidR="00135D21" w:rsidRDefault="00135D21" w:rsidP="00711F8B">
      <w:r>
        <w:separator/>
      </w:r>
    </w:p>
  </w:endnote>
  <w:endnote w:type="continuationSeparator" w:id="0">
    <w:p w14:paraId="7DA18BCC" w14:textId="77777777" w:rsidR="00135D21" w:rsidRDefault="00135D21" w:rsidP="007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1104087"/>
      <w:docPartObj>
        <w:docPartGallery w:val="Page Numbers (Bottom of Page)"/>
        <w:docPartUnique/>
      </w:docPartObj>
    </w:sdtPr>
    <w:sdtContent>
      <w:p w14:paraId="513F26F0" w14:textId="3A83E5AD" w:rsidR="000057D6" w:rsidRDefault="000057D6" w:rsidP="009A55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37E7993" w14:textId="77777777" w:rsidR="000057D6" w:rsidRDefault="00005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0"/>
        <w:szCs w:val="20"/>
      </w:rPr>
      <w:id w:val="-621993198"/>
      <w:docPartObj>
        <w:docPartGallery w:val="Page Numbers (Bottom of Page)"/>
        <w:docPartUnique/>
      </w:docPartObj>
    </w:sdtPr>
    <w:sdtContent>
      <w:p w14:paraId="4CCBA302" w14:textId="2CDE4FBC" w:rsidR="000057D6" w:rsidRPr="000057D6" w:rsidRDefault="000057D6" w:rsidP="000057D6">
        <w:pPr>
          <w:pStyle w:val="Footer"/>
          <w:framePr w:wrap="none" w:vAnchor="text" w:hAnchor="page" w:x="8680" w:y="-29"/>
          <w:rPr>
            <w:rStyle w:val="PageNumber"/>
            <w:rFonts w:asciiTheme="majorHAnsi" w:hAnsiTheme="majorHAnsi" w:cstheme="majorHAnsi"/>
            <w:sz w:val="20"/>
            <w:szCs w:val="20"/>
          </w:rPr>
        </w:pPr>
        <w:r w:rsidRPr="000057D6">
          <w:rPr>
            <w:rStyle w:val="PageNumber"/>
            <w:rFonts w:asciiTheme="majorHAnsi" w:hAnsiTheme="majorHAnsi" w:cstheme="majorHAnsi"/>
            <w:sz w:val="20"/>
            <w:szCs w:val="20"/>
          </w:rPr>
          <w:fldChar w:fldCharType="begin"/>
        </w:r>
        <w:r w:rsidRPr="000057D6">
          <w:rPr>
            <w:rStyle w:val="PageNumber"/>
            <w:rFonts w:asciiTheme="majorHAnsi" w:hAnsiTheme="majorHAnsi" w:cstheme="majorHAnsi"/>
            <w:sz w:val="20"/>
            <w:szCs w:val="20"/>
          </w:rPr>
          <w:instrText xml:space="preserve"> PAGE </w:instrText>
        </w:r>
        <w:r w:rsidRPr="000057D6">
          <w:rPr>
            <w:rStyle w:val="PageNumber"/>
            <w:rFonts w:asciiTheme="majorHAnsi" w:hAnsiTheme="majorHAnsi" w:cstheme="majorHAnsi"/>
            <w:sz w:val="20"/>
            <w:szCs w:val="20"/>
          </w:rPr>
          <w:fldChar w:fldCharType="separate"/>
        </w:r>
        <w:r w:rsidRPr="000057D6">
          <w:rPr>
            <w:rStyle w:val="PageNumber"/>
            <w:rFonts w:asciiTheme="majorHAnsi" w:hAnsiTheme="majorHAnsi" w:cstheme="majorHAnsi"/>
            <w:noProof/>
            <w:sz w:val="20"/>
            <w:szCs w:val="20"/>
          </w:rPr>
          <w:t>7</w:t>
        </w:r>
        <w:r w:rsidRPr="000057D6">
          <w:rPr>
            <w:rStyle w:val="PageNumber"/>
            <w:rFonts w:asciiTheme="majorHAnsi" w:hAnsiTheme="majorHAnsi" w:cstheme="majorHAnsi"/>
            <w:sz w:val="20"/>
            <w:szCs w:val="20"/>
          </w:rPr>
          <w:fldChar w:fldCharType="end"/>
        </w:r>
      </w:p>
    </w:sdtContent>
  </w:sdt>
  <w:p w14:paraId="640B75B5" w14:textId="221249DE" w:rsidR="00271C68" w:rsidRPr="0065348A" w:rsidRDefault="00271C68">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2E23" w14:textId="77777777" w:rsidR="00135D21" w:rsidRDefault="00135D21" w:rsidP="00711F8B">
      <w:r>
        <w:separator/>
      </w:r>
    </w:p>
  </w:footnote>
  <w:footnote w:type="continuationSeparator" w:id="0">
    <w:p w14:paraId="3E0DFEB9" w14:textId="77777777" w:rsidR="00135D21" w:rsidRDefault="00135D21" w:rsidP="00711F8B">
      <w:r>
        <w:continuationSeparator/>
      </w:r>
    </w:p>
  </w:footnote>
  <w:footnote w:id="1">
    <w:p w14:paraId="1207DC9B" w14:textId="77777777" w:rsidR="00EB4BF8" w:rsidRPr="00891D37" w:rsidRDefault="00EB4BF8" w:rsidP="00EB4BF8">
      <w:pPr>
        <w:pStyle w:val="FootnoteText"/>
        <w:rPr>
          <w:rFonts w:asciiTheme="majorHAnsi" w:hAnsiTheme="majorHAnsi" w:cstheme="majorHAnsi"/>
        </w:rPr>
      </w:pPr>
      <w:r w:rsidRPr="00891D37">
        <w:rPr>
          <w:rStyle w:val="FootnoteReference"/>
          <w:rFonts w:asciiTheme="majorHAnsi" w:hAnsiTheme="majorHAnsi" w:cstheme="majorHAnsi"/>
        </w:rPr>
        <w:footnoteRef/>
      </w:r>
      <w:r w:rsidRPr="00891D37">
        <w:rPr>
          <w:rFonts w:asciiTheme="majorHAnsi" w:hAnsiTheme="majorHAnsi" w:cstheme="majorHAnsi"/>
        </w:rPr>
        <w:t xml:space="preserve"> The current levy rate is at an all-time low of 20%, having been 40 and 50% in the early 2010s.</w:t>
      </w:r>
    </w:p>
  </w:footnote>
  <w:footnote w:id="2">
    <w:p w14:paraId="52A6E852" w14:textId="77777777" w:rsidR="00EB4BF8" w:rsidRDefault="00EB4BF8" w:rsidP="00EB4BF8">
      <w:pPr>
        <w:pStyle w:val="FootnoteText"/>
      </w:pPr>
      <w:r>
        <w:rPr>
          <w:rStyle w:val="FootnoteReference"/>
        </w:rPr>
        <w:footnoteRef/>
      </w:r>
      <w:r>
        <w:t xml:space="preserve"> </w:t>
      </w:r>
      <w:r w:rsidRPr="00565D12">
        <w:t xml:space="preserve">For those joining between 1 May and 31 August SEOA would charge for a full year, while clubs would receive 67% of the annual fee. For those joining between 1 </w:t>
      </w:r>
      <w:r>
        <w:t xml:space="preserve">September </w:t>
      </w:r>
      <w:r w:rsidRPr="00565D12">
        <w:t>and 3</w:t>
      </w:r>
      <w:r>
        <w:t>0</w:t>
      </w:r>
      <w:r w:rsidRPr="00565D12">
        <w:t xml:space="preserve"> </w:t>
      </w:r>
      <w:r>
        <w:t xml:space="preserve">September </w:t>
      </w:r>
      <w:r w:rsidRPr="00565D12">
        <w:t xml:space="preserve">SEOA would charge for a full year, while clubs would receive </w:t>
      </w:r>
      <w:r>
        <w:t>33</w:t>
      </w:r>
      <w:r w:rsidRPr="00565D12">
        <w:t xml:space="preserve">% of the annual fee. For those joining between 1 </w:t>
      </w:r>
      <w:r>
        <w:t>October</w:t>
      </w:r>
      <w:r w:rsidRPr="00565D12">
        <w:t xml:space="preserve"> and 31 </w:t>
      </w:r>
      <w:r>
        <w:t>December</w:t>
      </w:r>
      <w:r w:rsidRPr="00565D12">
        <w:t xml:space="preserve"> SEOA would charge </w:t>
      </w:r>
      <w:r>
        <w:t>nothing</w:t>
      </w:r>
      <w:r w:rsidRPr="00565D12">
        <w:t xml:space="preserve">, while clubs would receive </w:t>
      </w:r>
      <w:r>
        <w:t>33</w:t>
      </w:r>
      <w:r w:rsidRPr="00565D12">
        <w:t>% of the annual fee</w:t>
      </w:r>
      <w:r>
        <w:t>.</w:t>
      </w:r>
    </w:p>
  </w:footnote>
  <w:footnote w:id="3">
    <w:p w14:paraId="682B6C9A" w14:textId="77777777" w:rsidR="00EB4BF8" w:rsidRPr="00CF200E" w:rsidRDefault="00EB4BF8" w:rsidP="00EB4BF8">
      <w:pPr>
        <w:pStyle w:val="FootnoteText"/>
        <w:rPr>
          <w:lang w:val="de-DE"/>
        </w:rPr>
      </w:pPr>
      <w:r>
        <w:rPr>
          <w:rStyle w:val="FootnoteReference"/>
        </w:rPr>
        <w:footnoteRef/>
      </w:r>
      <w:r>
        <w:t xml:space="preserve"> In 2023, the current levy structure raised £1,282. Applying a 70% levy to these events would have raised £4,489 (c.f. 2023 income of £4,488).</w:t>
      </w:r>
    </w:p>
  </w:footnote>
  <w:footnote w:id="4">
    <w:p w14:paraId="64F22F7A" w14:textId="77777777" w:rsidR="00EB4BF8" w:rsidRDefault="00EB4BF8" w:rsidP="00EB4BF8">
      <w:pPr>
        <w:pStyle w:val="FootnoteText"/>
      </w:pPr>
      <w:r>
        <w:rPr>
          <w:rStyle w:val="FootnoteReference"/>
        </w:rPr>
        <w:footnoteRef/>
      </w:r>
      <w:r>
        <w:t xml:space="preserve"> In 2023, the current levy structure raised £1,282. Applying the 20% levy to all level C events would have raised another £668. A levy on all level A, B and C events at a rate of 45% would have raised £4,388 or £4,875 if the rate is 50% (c.f. 2023 income of £4,488).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0F2"/>
    <w:multiLevelType w:val="hybridMultilevel"/>
    <w:tmpl w:val="FFFFFFFF"/>
    <w:styleLink w:val="ImportedStyle20"/>
    <w:lvl w:ilvl="0" w:tplc="E2F0989E">
      <w:start w:val="1"/>
      <w:numFmt w:val="bullet"/>
      <w:lvlText w:val="•"/>
      <w:lvlJc w:val="left"/>
      <w:pPr>
        <w:ind w:left="360" w:hanging="360"/>
      </w:pPr>
      <w:rPr>
        <w:rFonts w:hAnsi="Arial Unicode MS"/>
        <w:b/>
        <w:caps w:val="0"/>
        <w:smallCaps w:val="0"/>
        <w:strike w:val="0"/>
        <w:dstrike w:val="0"/>
        <w:outline w:val="0"/>
        <w:emboss w:val="0"/>
        <w:imprint w:val="0"/>
        <w:spacing w:val="0"/>
        <w:w w:val="100"/>
        <w:kern w:val="0"/>
        <w:position w:val="0"/>
        <w:vertAlign w:val="baseline"/>
      </w:rPr>
    </w:lvl>
    <w:lvl w:ilvl="1" w:tplc="626EA536">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8EF49DFA">
      <w:start w:val="1"/>
      <w:numFmt w:val="bullet"/>
      <w:lvlText w:val="·"/>
      <w:lvlJc w:val="left"/>
      <w:pPr>
        <w:ind w:left="216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E9947D14">
      <w:start w:val="1"/>
      <w:numFmt w:val="bullet"/>
      <w:lvlText w:val="·"/>
      <w:lvlJc w:val="left"/>
      <w:pPr>
        <w:ind w:left="315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896763E">
      <w:start w:val="1"/>
      <w:numFmt w:val="bullet"/>
      <w:lvlText w:val="·"/>
      <w:lvlJc w:val="left"/>
      <w:pPr>
        <w:ind w:left="414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9E5C953C">
      <w:start w:val="1"/>
      <w:numFmt w:val="bullet"/>
      <w:lvlText w:val="·"/>
      <w:lvlJc w:val="left"/>
      <w:pPr>
        <w:ind w:left="513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BDF88D34">
      <w:start w:val="1"/>
      <w:numFmt w:val="bullet"/>
      <w:lvlText w:val="·"/>
      <w:lvlJc w:val="left"/>
      <w:pPr>
        <w:ind w:left="612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558E8EC">
      <w:start w:val="1"/>
      <w:numFmt w:val="bullet"/>
      <w:lvlText w:val="·"/>
      <w:lvlJc w:val="left"/>
      <w:pPr>
        <w:ind w:left="711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3D00839C">
      <w:start w:val="1"/>
      <w:numFmt w:val="bullet"/>
      <w:lvlText w:val="·"/>
      <w:lvlJc w:val="left"/>
      <w:pPr>
        <w:ind w:left="810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1" w15:restartNumberingAfterBreak="0">
    <w:nsid w:val="012B7DBC"/>
    <w:multiLevelType w:val="hybridMultilevel"/>
    <w:tmpl w:val="DE1C9A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26F0297"/>
    <w:multiLevelType w:val="hybridMultilevel"/>
    <w:tmpl w:val="F51A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F2C6F"/>
    <w:multiLevelType w:val="hybridMultilevel"/>
    <w:tmpl w:val="FFFFFFFF"/>
    <w:styleLink w:val="ImportedStyle2"/>
    <w:lvl w:ilvl="0" w:tplc="956E442A">
      <w:start w:val="1"/>
      <w:numFmt w:val="lowerLetter"/>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82187468">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3072069E">
      <w:start w:val="1"/>
      <w:numFmt w:val="lowerLetter"/>
      <w:lvlText w:val="%3)"/>
      <w:lvlJc w:val="left"/>
      <w:pPr>
        <w:ind w:left="21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3" w:tplc="31F4EB2C">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B24C9784">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2834C8B4">
      <w:start w:val="1"/>
      <w:numFmt w:val="lowerRoman"/>
      <w:lvlText w:val="%6."/>
      <w:lvlJc w:val="left"/>
      <w:pPr>
        <w:ind w:left="4320"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6" w:tplc="4A424BCE">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A642C656">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7E9EE694">
      <w:start w:val="1"/>
      <w:numFmt w:val="lowerRoman"/>
      <w:lvlText w:val="%9."/>
      <w:lvlJc w:val="left"/>
      <w:pPr>
        <w:ind w:left="6480" w:hanging="309"/>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4" w15:restartNumberingAfterBreak="0">
    <w:nsid w:val="09AA796F"/>
    <w:multiLevelType w:val="hybridMultilevel"/>
    <w:tmpl w:val="E2D8FAC2"/>
    <w:lvl w:ilvl="0" w:tplc="E16C6DDC">
      <w:start w:val="202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D7429"/>
    <w:multiLevelType w:val="hybridMultilevel"/>
    <w:tmpl w:val="30905890"/>
    <w:lvl w:ilvl="0" w:tplc="FFFFFFFF">
      <w:start w:val="7"/>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071684D"/>
    <w:multiLevelType w:val="hybridMultilevel"/>
    <w:tmpl w:val="1F8EF4F2"/>
    <w:lvl w:ilvl="0" w:tplc="4B0C70DC">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8580D"/>
    <w:multiLevelType w:val="hybridMultilevel"/>
    <w:tmpl w:val="FFFFFFFF"/>
    <w:styleLink w:val="Bullet"/>
    <w:lvl w:ilvl="0" w:tplc="6784ACF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05DE79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AB3A6A3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ADA0604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EB9C664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6B22811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BFE8ABB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8D0A4C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582E361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8" w15:restartNumberingAfterBreak="0">
    <w:nsid w:val="155804F8"/>
    <w:multiLevelType w:val="hybridMultilevel"/>
    <w:tmpl w:val="AFF4A9CC"/>
    <w:lvl w:ilvl="0" w:tplc="CEE82386">
      <w:start w:val="202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8C78CC"/>
    <w:multiLevelType w:val="hybridMultilevel"/>
    <w:tmpl w:val="9E664E04"/>
    <w:lvl w:ilvl="0" w:tplc="3D6A753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30791D"/>
    <w:multiLevelType w:val="hybridMultilevel"/>
    <w:tmpl w:val="332EB450"/>
    <w:lvl w:ilvl="0" w:tplc="ED4CFEFA">
      <w:start w:val="2024"/>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860B1"/>
    <w:multiLevelType w:val="hybridMultilevel"/>
    <w:tmpl w:val="FC12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D42037"/>
    <w:multiLevelType w:val="hybridMultilevel"/>
    <w:tmpl w:val="242646DA"/>
    <w:lvl w:ilvl="0" w:tplc="15420556">
      <w:start w:val="4"/>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5F44C08"/>
    <w:multiLevelType w:val="hybridMultilevel"/>
    <w:tmpl w:val="5B2AC6D0"/>
    <w:numStyleLink w:val="ImportedStyle10"/>
  </w:abstractNum>
  <w:abstractNum w:abstractNumId="14" w15:restartNumberingAfterBreak="0">
    <w:nsid w:val="26007E95"/>
    <w:multiLevelType w:val="multilevel"/>
    <w:tmpl w:val="EA30C3C2"/>
    <w:lvl w:ilvl="0">
      <w:start w:val="5"/>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5" w15:restartNumberingAfterBreak="0">
    <w:nsid w:val="30032E5D"/>
    <w:multiLevelType w:val="hybridMultilevel"/>
    <w:tmpl w:val="C77EA662"/>
    <w:lvl w:ilvl="0" w:tplc="C8B2F8CC">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0514E"/>
    <w:multiLevelType w:val="hybridMultilevel"/>
    <w:tmpl w:val="FFFFFFFF"/>
    <w:styleLink w:val="ImportedStyle50"/>
    <w:lvl w:ilvl="0" w:tplc="EA2AF3B0">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5588D20C">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EC8EB56">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E9B0A14C">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F64FC6C">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44A610E">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B8F64E86">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D4C966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C116182A">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7" w15:restartNumberingAfterBreak="0">
    <w:nsid w:val="37503942"/>
    <w:multiLevelType w:val="hybridMultilevel"/>
    <w:tmpl w:val="30905890"/>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E03BDE"/>
    <w:multiLevelType w:val="hybridMultilevel"/>
    <w:tmpl w:val="CA8839E0"/>
    <w:styleLink w:val="ImportedStyle1"/>
    <w:lvl w:ilvl="0" w:tplc="A9BADA2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6BE05CC">
      <w:start w:val="1"/>
      <w:numFmt w:val="lowerRoman"/>
      <w:lvlText w:val="%2."/>
      <w:lvlJc w:val="left"/>
      <w:pPr>
        <w:tabs>
          <w:tab w:val="left" w:pos="720"/>
        </w:tabs>
        <w:ind w:left="1440" w:hanging="475"/>
      </w:pPr>
      <w:rPr>
        <w:rFonts w:hAnsi="Arial Unicode MS" w:cs="Times New Roman"/>
        <w:caps w:val="0"/>
        <w:smallCaps w:val="0"/>
        <w:strike w:val="0"/>
        <w:dstrike w:val="0"/>
        <w:outline w:val="0"/>
        <w:emboss w:val="0"/>
        <w:imprint w:val="0"/>
        <w:spacing w:val="0"/>
        <w:w w:val="100"/>
        <w:kern w:val="0"/>
        <w:position w:val="0"/>
        <w:vertAlign w:val="baseline"/>
      </w:rPr>
    </w:lvl>
    <w:lvl w:ilvl="2" w:tplc="C486FA0C">
      <w:start w:val="1"/>
      <w:numFmt w:val="lowerRoman"/>
      <w:lvlText w:val="%3."/>
      <w:lvlJc w:val="left"/>
      <w:pPr>
        <w:tabs>
          <w:tab w:val="left" w:pos="720"/>
        </w:tabs>
        <w:ind w:left="2160" w:hanging="295"/>
      </w:pPr>
      <w:rPr>
        <w:rFonts w:hAnsi="Arial Unicode MS" w:cs="Times New Roman"/>
        <w:caps w:val="0"/>
        <w:smallCaps w:val="0"/>
        <w:strike w:val="0"/>
        <w:dstrike w:val="0"/>
        <w:outline w:val="0"/>
        <w:emboss w:val="0"/>
        <w:imprint w:val="0"/>
        <w:spacing w:val="0"/>
        <w:w w:val="100"/>
        <w:kern w:val="0"/>
        <w:position w:val="0"/>
        <w:vertAlign w:val="baseline"/>
      </w:rPr>
    </w:lvl>
    <w:lvl w:ilvl="3" w:tplc="24C6141A">
      <w:start w:val="1"/>
      <w:numFmt w:val="decimal"/>
      <w:lvlText w:val="%4."/>
      <w:lvlJc w:val="left"/>
      <w:pPr>
        <w:tabs>
          <w:tab w:val="left" w:pos="72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6F42B262">
      <w:start w:val="1"/>
      <w:numFmt w:val="lowerLetter"/>
      <w:lvlText w:val="%5."/>
      <w:lvlJc w:val="left"/>
      <w:pPr>
        <w:tabs>
          <w:tab w:val="left" w:pos="72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C592E914">
      <w:start w:val="1"/>
      <w:numFmt w:val="lowerRoman"/>
      <w:lvlText w:val="%6."/>
      <w:lvlJc w:val="left"/>
      <w:pPr>
        <w:tabs>
          <w:tab w:val="left" w:pos="720"/>
        </w:tabs>
        <w:ind w:left="4320" w:hanging="295"/>
      </w:pPr>
      <w:rPr>
        <w:rFonts w:hAnsi="Arial Unicode MS" w:cs="Times New Roman"/>
        <w:caps w:val="0"/>
        <w:smallCaps w:val="0"/>
        <w:strike w:val="0"/>
        <w:dstrike w:val="0"/>
        <w:outline w:val="0"/>
        <w:emboss w:val="0"/>
        <w:imprint w:val="0"/>
        <w:spacing w:val="0"/>
        <w:w w:val="100"/>
        <w:kern w:val="0"/>
        <w:position w:val="0"/>
        <w:vertAlign w:val="baseline"/>
      </w:rPr>
    </w:lvl>
    <w:lvl w:ilvl="6" w:tplc="63A29E4A">
      <w:start w:val="1"/>
      <w:numFmt w:val="decimal"/>
      <w:lvlText w:val="%7."/>
      <w:lvlJc w:val="left"/>
      <w:pPr>
        <w:tabs>
          <w:tab w:val="left" w:pos="720"/>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368139A">
      <w:start w:val="1"/>
      <w:numFmt w:val="lowerLetter"/>
      <w:lvlText w:val="%8."/>
      <w:lvlJc w:val="left"/>
      <w:pPr>
        <w:tabs>
          <w:tab w:val="left" w:pos="72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A48BD36">
      <w:start w:val="1"/>
      <w:numFmt w:val="lowerRoman"/>
      <w:lvlText w:val="%9."/>
      <w:lvlJc w:val="left"/>
      <w:pPr>
        <w:tabs>
          <w:tab w:val="left" w:pos="720"/>
        </w:tabs>
        <w:ind w:left="6480" w:hanging="29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9" w15:restartNumberingAfterBreak="0">
    <w:nsid w:val="3BFC6E3F"/>
    <w:multiLevelType w:val="hybridMultilevel"/>
    <w:tmpl w:val="3D241D0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D5622E"/>
    <w:multiLevelType w:val="multilevel"/>
    <w:tmpl w:val="BA96AEFC"/>
    <w:lvl w:ilvl="0">
      <w:start w:val="1"/>
      <w:numFmt w:val="decimal"/>
      <w:lvlText w:val="%1."/>
      <w:legacy w:legacy="1" w:legacySpace="0" w:legacyIndent="360"/>
      <w:lvlJc w:val="left"/>
      <w:pPr>
        <w:ind w:left="360" w:hanging="360"/>
      </w:pPr>
    </w:lvl>
    <w:lvl w:ilvl="1">
      <w:start w:val="1"/>
      <w:numFmt w:val="lowerLetter"/>
      <w:lvlText w:val="%2."/>
      <w:lvlJc w:val="left"/>
      <w:pPr>
        <w:tabs>
          <w:tab w:val="num" w:pos="1593"/>
        </w:tabs>
        <w:ind w:left="1593" w:hanging="360"/>
      </w:pPr>
    </w:lvl>
    <w:lvl w:ilvl="2">
      <w:start w:val="1"/>
      <w:numFmt w:val="lowerRoman"/>
      <w:lvlText w:val="%3."/>
      <w:lvlJc w:val="right"/>
      <w:pPr>
        <w:tabs>
          <w:tab w:val="num" w:pos="2313"/>
        </w:tabs>
        <w:ind w:left="2313" w:hanging="180"/>
      </w:pPr>
    </w:lvl>
    <w:lvl w:ilvl="3">
      <w:start w:val="1"/>
      <w:numFmt w:val="decimal"/>
      <w:lvlText w:val="%4."/>
      <w:lvlJc w:val="left"/>
      <w:pPr>
        <w:tabs>
          <w:tab w:val="num" w:pos="3033"/>
        </w:tabs>
        <w:ind w:left="3033" w:hanging="360"/>
      </w:pPr>
    </w:lvl>
    <w:lvl w:ilvl="4">
      <w:start w:val="1"/>
      <w:numFmt w:val="lowerLetter"/>
      <w:lvlText w:val="%5."/>
      <w:lvlJc w:val="left"/>
      <w:pPr>
        <w:tabs>
          <w:tab w:val="num" w:pos="3753"/>
        </w:tabs>
        <w:ind w:left="3753" w:hanging="360"/>
      </w:pPr>
    </w:lvl>
    <w:lvl w:ilvl="5">
      <w:numFmt w:val="bullet"/>
      <w:lvlText w:val="-"/>
      <w:lvlJc w:val="left"/>
      <w:pPr>
        <w:tabs>
          <w:tab w:val="num" w:pos="4653"/>
        </w:tabs>
        <w:ind w:left="4653" w:hanging="360"/>
      </w:pPr>
      <w:rPr>
        <w:rFonts w:ascii="Times New Roman" w:eastAsia="Times New Roman" w:hAnsi="Times New Roman" w:cs="Times New Roman" w:hint="default"/>
      </w:rPr>
    </w:lvl>
    <w:lvl w:ilvl="6">
      <w:start w:val="1"/>
      <w:numFmt w:val="decimal"/>
      <w:lvlText w:val="%7."/>
      <w:lvlJc w:val="left"/>
      <w:pPr>
        <w:tabs>
          <w:tab w:val="num" w:pos="5193"/>
        </w:tabs>
        <w:ind w:left="5193" w:hanging="360"/>
      </w:pPr>
    </w:lvl>
    <w:lvl w:ilvl="7">
      <w:start w:val="1"/>
      <w:numFmt w:val="lowerLetter"/>
      <w:lvlText w:val="%8."/>
      <w:lvlJc w:val="left"/>
      <w:pPr>
        <w:tabs>
          <w:tab w:val="num" w:pos="5913"/>
        </w:tabs>
        <w:ind w:left="5913" w:hanging="360"/>
      </w:pPr>
    </w:lvl>
    <w:lvl w:ilvl="8">
      <w:start w:val="1"/>
      <w:numFmt w:val="lowerRoman"/>
      <w:lvlText w:val="%9."/>
      <w:lvlJc w:val="right"/>
      <w:pPr>
        <w:tabs>
          <w:tab w:val="num" w:pos="6633"/>
        </w:tabs>
        <w:ind w:left="6633" w:hanging="180"/>
      </w:pPr>
    </w:lvl>
  </w:abstractNum>
  <w:abstractNum w:abstractNumId="21" w15:restartNumberingAfterBreak="0">
    <w:nsid w:val="426D1D0C"/>
    <w:multiLevelType w:val="hybridMultilevel"/>
    <w:tmpl w:val="FFFFFFFF"/>
    <w:styleLink w:val="ImportedStyle5"/>
    <w:lvl w:ilvl="0" w:tplc="080C1F4E">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5AC02D4">
      <w:start w:val="1"/>
      <w:numFmt w:val="bullet"/>
      <w:lvlText w:val="·"/>
      <w:lvlJc w:val="left"/>
      <w:pPr>
        <w:ind w:left="21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CD3E6CBA">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A04E43CA">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FBA2A1E">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493CDC2E">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52F28B62">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AC4C78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4D056BC">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2" w15:restartNumberingAfterBreak="0">
    <w:nsid w:val="438A4F6A"/>
    <w:multiLevelType w:val="hybridMultilevel"/>
    <w:tmpl w:val="CD5485FA"/>
    <w:lvl w:ilvl="0" w:tplc="17940268">
      <w:start w:val="2023"/>
      <w:numFmt w:val="decimal"/>
      <w:lvlText w:val="%1."/>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292534"/>
    <w:multiLevelType w:val="hybridMultilevel"/>
    <w:tmpl w:val="0F14B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A20407"/>
    <w:multiLevelType w:val="hybridMultilevel"/>
    <w:tmpl w:val="EBB4E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431D03"/>
    <w:multiLevelType w:val="hybridMultilevel"/>
    <w:tmpl w:val="FFFFFFFF"/>
    <w:styleLink w:val="ImportedStyle4"/>
    <w:lvl w:ilvl="0" w:tplc="7130984A">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D270B93E">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DC63F1E">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C2EEC0D0">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57C17E2">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88874F6">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6130EC52">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6A6CE0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99780AB2">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6" w15:restartNumberingAfterBreak="0">
    <w:nsid w:val="4E920703"/>
    <w:multiLevelType w:val="multilevel"/>
    <w:tmpl w:val="BA96AEFC"/>
    <w:lvl w:ilvl="0">
      <w:start w:val="1"/>
      <w:numFmt w:val="decimal"/>
      <w:lvlText w:val="%1."/>
      <w:legacy w:legacy="1" w:legacySpace="0" w:legacyIndent="360"/>
      <w:lvlJc w:val="left"/>
      <w:pPr>
        <w:ind w:left="360" w:hanging="360"/>
      </w:pPr>
    </w:lvl>
    <w:lvl w:ilvl="1">
      <w:start w:val="1"/>
      <w:numFmt w:val="lowerLetter"/>
      <w:lvlText w:val="%2."/>
      <w:lvlJc w:val="left"/>
      <w:pPr>
        <w:tabs>
          <w:tab w:val="num" w:pos="1593"/>
        </w:tabs>
        <w:ind w:left="1593" w:hanging="360"/>
      </w:pPr>
    </w:lvl>
    <w:lvl w:ilvl="2">
      <w:start w:val="1"/>
      <w:numFmt w:val="lowerRoman"/>
      <w:lvlText w:val="%3."/>
      <w:lvlJc w:val="right"/>
      <w:pPr>
        <w:tabs>
          <w:tab w:val="num" w:pos="2313"/>
        </w:tabs>
        <w:ind w:left="2313" w:hanging="180"/>
      </w:pPr>
    </w:lvl>
    <w:lvl w:ilvl="3">
      <w:start w:val="1"/>
      <w:numFmt w:val="decimal"/>
      <w:lvlText w:val="%4."/>
      <w:lvlJc w:val="left"/>
      <w:pPr>
        <w:tabs>
          <w:tab w:val="num" w:pos="3033"/>
        </w:tabs>
        <w:ind w:left="3033" w:hanging="360"/>
      </w:pPr>
    </w:lvl>
    <w:lvl w:ilvl="4">
      <w:start w:val="1"/>
      <w:numFmt w:val="lowerLetter"/>
      <w:lvlText w:val="%5."/>
      <w:lvlJc w:val="left"/>
      <w:pPr>
        <w:tabs>
          <w:tab w:val="num" w:pos="3753"/>
        </w:tabs>
        <w:ind w:left="3753" w:hanging="360"/>
      </w:pPr>
    </w:lvl>
    <w:lvl w:ilvl="5">
      <w:numFmt w:val="bullet"/>
      <w:lvlText w:val="-"/>
      <w:lvlJc w:val="left"/>
      <w:pPr>
        <w:tabs>
          <w:tab w:val="num" w:pos="4653"/>
        </w:tabs>
        <w:ind w:left="4653" w:hanging="360"/>
      </w:pPr>
      <w:rPr>
        <w:rFonts w:ascii="Times New Roman" w:eastAsia="Times New Roman" w:hAnsi="Times New Roman" w:cs="Times New Roman" w:hint="default"/>
      </w:rPr>
    </w:lvl>
    <w:lvl w:ilvl="6">
      <w:start w:val="1"/>
      <w:numFmt w:val="decimal"/>
      <w:lvlText w:val="%7."/>
      <w:lvlJc w:val="left"/>
      <w:pPr>
        <w:tabs>
          <w:tab w:val="num" w:pos="5193"/>
        </w:tabs>
        <w:ind w:left="5193" w:hanging="360"/>
      </w:pPr>
    </w:lvl>
    <w:lvl w:ilvl="7">
      <w:start w:val="1"/>
      <w:numFmt w:val="lowerLetter"/>
      <w:lvlText w:val="%8."/>
      <w:lvlJc w:val="left"/>
      <w:pPr>
        <w:tabs>
          <w:tab w:val="num" w:pos="5913"/>
        </w:tabs>
        <w:ind w:left="5913" w:hanging="360"/>
      </w:pPr>
    </w:lvl>
    <w:lvl w:ilvl="8">
      <w:start w:val="1"/>
      <w:numFmt w:val="lowerRoman"/>
      <w:lvlText w:val="%9."/>
      <w:lvlJc w:val="right"/>
      <w:pPr>
        <w:tabs>
          <w:tab w:val="num" w:pos="6633"/>
        </w:tabs>
        <w:ind w:left="6633" w:hanging="180"/>
      </w:pPr>
    </w:lvl>
  </w:abstractNum>
  <w:abstractNum w:abstractNumId="27" w15:restartNumberingAfterBreak="0">
    <w:nsid w:val="51E337AA"/>
    <w:multiLevelType w:val="hybridMultilevel"/>
    <w:tmpl w:val="D6004BE6"/>
    <w:lvl w:ilvl="0" w:tplc="0074C868">
      <w:start w:val="202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FD7A9A"/>
    <w:multiLevelType w:val="multilevel"/>
    <w:tmpl w:val="D620042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A33EC4"/>
    <w:multiLevelType w:val="hybridMultilevel"/>
    <w:tmpl w:val="FFFFFFFF"/>
    <w:styleLink w:val="ImportedStyle3"/>
    <w:lvl w:ilvl="0" w:tplc="48BCAC94">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41142492">
      <w:start w:val="1"/>
      <w:numFmt w:val="bullet"/>
      <w:lvlText w:val="o"/>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AC88AA6">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8E89A32">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8B8D718">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376EE348">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F461F48">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81C61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F98DCD0">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0" w15:restartNumberingAfterBreak="0">
    <w:nsid w:val="57812DC9"/>
    <w:multiLevelType w:val="hybridMultilevel"/>
    <w:tmpl w:val="5B2AC6D0"/>
    <w:styleLink w:val="ImportedStyle10"/>
    <w:lvl w:ilvl="0" w:tplc="9736675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780A06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F5C54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000AE1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8EB3EA">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5E827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C80EF0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AC4123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2EC936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2A52E4D"/>
    <w:multiLevelType w:val="hybridMultilevel"/>
    <w:tmpl w:val="3E8278AA"/>
    <w:lvl w:ilvl="0" w:tplc="1F7C1CB8">
      <w:start w:val="202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AE43D6"/>
    <w:multiLevelType w:val="hybridMultilevel"/>
    <w:tmpl w:val="409E4722"/>
    <w:lvl w:ilvl="0" w:tplc="59D269FE">
      <w:start w:val="2024"/>
      <w:numFmt w:val="decimal"/>
      <w:lvlText w:val="%1."/>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1D65C4"/>
    <w:multiLevelType w:val="hybridMultilevel"/>
    <w:tmpl w:val="B0CCFD60"/>
    <w:lvl w:ilvl="0" w:tplc="E68620AC">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415025"/>
    <w:multiLevelType w:val="multilevel"/>
    <w:tmpl w:val="D620042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0344FF5"/>
    <w:multiLevelType w:val="hybridMultilevel"/>
    <w:tmpl w:val="3CFAA7CC"/>
    <w:lvl w:ilvl="0" w:tplc="A2C84D82">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873189"/>
    <w:multiLevelType w:val="hybridMultilevel"/>
    <w:tmpl w:val="54469B98"/>
    <w:lvl w:ilvl="0" w:tplc="2F66DBD6">
      <w:start w:val="202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A25160"/>
    <w:multiLevelType w:val="hybridMultilevel"/>
    <w:tmpl w:val="1EC24D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617368"/>
    <w:multiLevelType w:val="hybridMultilevel"/>
    <w:tmpl w:val="4B4A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93157"/>
    <w:multiLevelType w:val="hybridMultilevel"/>
    <w:tmpl w:val="FFFFFFFF"/>
    <w:styleLink w:val="Bullets"/>
    <w:lvl w:ilvl="0" w:tplc="295E560E">
      <w:start w:val="1"/>
      <w:numFmt w:val="bullet"/>
      <w:lvlText w:val="•"/>
      <w:lvlJc w:val="left"/>
      <w:pPr>
        <w:ind w:left="232" w:hanging="232"/>
      </w:pPr>
      <w:rPr>
        <w:rFonts w:hAnsi="Arial Unicode MS"/>
        <w:caps w:val="0"/>
        <w:smallCaps w:val="0"/>
        <w:strike w:val="0"/>
        <w:dstrike w:val="0"/>
        <w:outline w:val="0"/>
        <w:emboss w:val="0"/>
        <w:imprint w:val="0"/>
        <w:spacing w:val="0"/>
        <w:w w:val="100"/>
        <w:kern w:val="0"/>
        <w:position w:val="0"/>
        <w:vertAlign w:val="baseline"/>
      </w:rPr>
    </w:lvl>
    <w:lvl w:ilvl="1" w:tplc="EFC036E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vertAlign w:val="baseline"/>
      </w:rPr>
    </w:lvl>
    <w:lvl w:ilvl="2" w:tplc="9A88E1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vertAlign w:val="baseline"/>
      </w:rPr>
    </w:lvl>
    <w:lvl w:ilvl="3" w:tplc="4B9ACA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vertAlign w:val="baseline"/>
      </w:rPr>
    </w:lvl>
    <w:lvl w:ilvl="4" w:tplc="B4BE661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vertAlign w:val="baseline"/>
      </w:rPr>
    </w:lvl>
    <w:lvl w:ilvl="5" w:tplc="839A1DB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vertAlign w:val="baseline"/>
      </w:rPr>
    </w:lvl>
    <w:lvl w:ilvl="6" w:tplc="1E2A89B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vertAlign w:val="baseline"/>
      </w:rPr>
    </w:lvl>
    <w:lvl w:ilvl="7" w:tplc="2FF4033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vertAlign w:val="baseline"/>
      </w:rPr>
    </w:lvl>
    <w:lvl w:ilvl="8" w:tplc="D8048EA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vertAlign w:val="baseline"/>
      </w:rPr>
    </w:lvl>
  </w:abstractNum>
  <w:abstractNum w:abstractNumId="40" w15:restartNumberingAfterBreak="0">
    <w:nsid w:val="743315D6"/>
    <w:multiLevelType w:val="hybridMultilevel"/>
    <w:tmpl w:val="FFFFFFFF"/>
    <w:styleLink w:val="Dash"/>
    <w:lvl w:ilvl="0" w:tplc="BE7874E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vertAlign w:val="baseline"/>
      </w:rPr>
    </w:lvl>
    <w:lvl w:ilvl="1" w:tplc="77E4C6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vertAlign w:val="baseline"/>
      </w:rPr>
    </w:lvl>
    <w:lvl w:ilvl="2" w:tplc="FD100F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vertAlign w:val="baseline"/>
      </w:rPr>
    </w:lvl>
    <w:lvl w:ilvl="3" w:tplc="1F20988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vertAlign w:val="baseline"/>
      </w:rPr>
    </w:lvl>
    <w:lvl w:ilvl="4" w:tplc="A3B6103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vertAlign w:val="baseline"/>
      </w:rPr>
    </w:lvl>
    <w:lvl w:ilvl="5" w:tplc="19D08D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vertAlign w:val="baseline"/>
      </w:rPr>
    </w:lvl>
    <w:lvl w:ilvl="6" w:tplc="D48A6E4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vertAlign w:val="baseline"/>
      </w:rPr>
    </w:lvl>
    <w:lvl w:ilvl="7" w:tplc="538CA63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vertAlign w:val="baseline"/>
      </w:rPr>
    </w:lvl>
    <w:lvl w:ilvl="8" w:tplc="00FAB70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vertAlign w:val="baseline"/>
      </w:rPr>
    </w:lvl>
  </w:abstractNum>
  <w:abstractNum w:abstractNumId="41" w15:restartNumberingAfterBreak="0">
    <w:nsid w:val="79B019DC"/>
    <w:multiLevelType w:val="hybridMultilevel"/>
    <w:tmpl w:val="9AB6A6CA"/>
    <w:lvl w:ilvl="0" w:tplc="C9C051AE">
      <w:start w:val="2023"/>
      <w:numFmt w:val="decimal"/>
      <w:lvlText w:val="%1."/>
      <w:lvlJc w:val="left"/>
      <w:pPr>
        <w:ind w:left="720" w:hanging="7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DD08FD"/>
    <w:multiLevelType w:val="hybridMultilevel"/>
    <w:tmpl w:val="128A874A"/>
    <w:lvl w:ilvl="0" w:tplc="96D61DF8">
      <w:start w:val="2023"/>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5415109">
    <w:abstractNumId w:val="40"/>
  </w:num>
  <w:num w:numId="2" w16cid:durableId="1214384290">
    <w:abstractNumId w:val="7"/>
  </w:num>
  <w:num w:numId="3" w16cid:durableId="1504933234">
    <w:abstractNumId w:val="18"/>
  </w:num>
  <w:num w:numId="4" w16cid:durableId="1604342555">
    <w:abstractNumId w:val="3"/>
  </w:num>
  <w:num w:numId="5" w16cid:durableId="959916434">
    <w:abstractNumId w:val="29"/>
  </w:num>
  <w:num w:numId="6" w16cid:durableId="774636166">
    <w:abstractNumId w:val="25"/>
  </w:num>
  <w:num w:numId="7" w16cid:durableId="1074278076">
    <w:abstractNumId w:val="0"/>
  </w:num>
  <w:num w:numId="8" w16cid:durableId="336544654">
    <w:abstractNumId w:val="21"/>
  </w:num>
  <w:num w:numId="9" w16cid:durableId="2135174478">
    <w:abstractNumId w:val="16"/>
  </w:num>
  <w:num w:numId="10" w16cid:durableId="65811590">
    <w:abstractNumId w:val="39"/>
  </w:num>
  <w:num w:numId="11" w16cid:durableId="1497265413">
    <w:abstractNumId w:val="34"/>
  </w:num>
  <w:num w:numId="12" w16cid:durableId="917059146">
    <w:abstractNumId w:val="37"/>
  </w:num>
  <w:num w:numId="13" w16cid:durableId="657541433">
    <w:abstractNumId w:val="35"/>
  </w:num>
  <w:num w:numId="14" w16cid:durableId="1533153597">
    <w:abstractNumId w:val="15"/>
  </w:num>
  <w:num w:numId="15" w16cid:durableId="1832405427">
    <w:abstractNumId w:val="10"/>
  </w:num>
  <w:num w:numId="16" w16cid:durableId="428042614">
    <w:abstractNumId w:val="8"/>
  </w:num>
  <w:num w:numId="17" w16cid:durableId="500585177">
    <w:abstractNumId w:val="6"/>
  </w:num>
  <w:num w:numId="18" w16cid:durableId="192615221">
    <w:abstractNumId w:val="4"/>
  </w:num>
  <w:num w:numId="19" w16cid:durableId="498666175">
    <w:abstractNumId w:val="42"/>
  </w:num>
  <w:num w:numId="20" w16cid:durableId="36049753">
    <w:abstractNumId w:val="33"/>
  </w:num>
  <w:num w:numId="21" w16cid:durableId="1029721159">
    <w:abstractNumId w:val="32"/>
  </w:num>
  <w:num w:numId="22" w16cid:durableId="297103002">
    <w:abstractNumId w:val="22"/>
  </w:num>
  <w:num w:numId="23" w16cid:durableId="1475172954">
    <w:abstractNumId w:val="41"/>
  </w:num>
  <w:num w:numId="24" w16cid:durableId="1888489404">
    <w:abstractNumId w:val="36"/>
  </w:num>
  <w:num w:numId="25" w16cid:durableId="1201629790">
    <w:abstractNumId w:val="31"/>
  </w:num>
  <w:num w:numId="26" w16cid:durableId="1660890494">
    <w:abstractNumId w:val="27"/>
  </w:num>
  <w:num w:numId="27" w16cid:durableId="160894726">
    <w:abstractNumId w:val="30"/>
  </w:num>
  <w:num w:numId="28" w16cid:durableId="553585430">
    <w:abstractNumId w:val="13"/>
  </w:num>
  <w:num w:numId="29" w16cid:durableId="10250662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646077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1176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5331977">
    <w:abstractNumId w:val="11"/>
  </w:num>
  <w:num w:numId="33" w16cid:durableId="584727972">
    <w:abstractNumId w:val="24"/>
  </w:num>
  <w:num w:numId="34" w16cid:durableId="1199273518">
    <w:abstractNumId w:val="28"/>
  </w:num>
  <w:num w:numId="35" w16cid:durableId="766194189">
    <w:abstractNumId w:val="20"/>
  </w:num>
  <w:num w:numId="36" w16cid:durableId="947129252">
    <w:abstractNumId w:val="26"/>
  </w:num>
  <w:num w:numId="37" w16cid:durableId="1681203636">
    <w:abstractNumId w:val="19"/>
  </w:num>
  <w:num w:numId="38" w16cid:durableId="149250108">
    <w:abstractNumId w:val="17"/>
  </w:num>
  <w:num w:numId="39" w16cid:durableId="1841385124">
    <w:abstractNumId w:val="9"/>
  </w:num>
  <w:num w:numId="40" w16cid:durableId="472991894">
    <w:abstractNumId w:val="5"/>
  </w:num>
  <w:num w:numId="41" w16cid:durableId="154423233">
    <w:abstractNumId w:val="38"/>
  </w:num>
  <w:num w:numId="42" w16cid:durableId="1896769631">
    <w:abstractNumId w:val="23"/>
  </w:num>
  <w:num w:numId="43" w16cid:durableId="189688673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00"/>
    <w:rsid w:val="000027CB"/>
    <w:rsid w:val="000045DC"/>
    <w:rsid w:val="000047FE"/>
    <w:rsid w:val="0000526E"/>
    <w:rsid w:val="000052F6"/>
    <w:rsid w:val="000054C5"/>
    <w:rsid w:val="000054CB"/>
    <w:rsid w:val="000057D6"/>
    <w:rsid w:val="00006A5E"/>
    <w:rsid w:val="00007411"/>
    <w:rsid w:val="00007840"/>
    <w:rsid w:val="00007977"/>
    <w:rsid w:val="000122AC"/>
    <w:rsid w:val="000125A8"/>
    <w:rsid w:val="00015E2D"/>
    <w:rsid w:val="000172B5"/>
    <w:rsid w:val="00022B11"/>
    <w:rsid w:val="00023AC3"/>
    <w:rsid w:val="000245F6"/>
    <w:rsid w:val="00026DE6"/>
    <w:rsid w:val="000306BF"/>
    <w:rsid w:val="000328BA"/>
    <w:rsid w:val="00034408"/>
    <w:rsid w:val="00036FD3"/>
    <w:rsid w:val="0003713A"/>
    <w:rsid w:val="00043155"/>
    <w:rsid w:val="000440C4"/>
    <w:rsid w:val="000475E2"/>
    <w:rsid w:val="000525F2"/>
    <w:rsid w:val="00055326"/>
    <w:rsid w:val="000555FB"/>
    <w:rsid w:val="000577DD"/>
    <w:rsid w:val="00061D24"/>
    <w:rsid w:val="000621F4"/>
    <w:rsid w:val="000635F0"/>
    <w:rsid w:val="00065606"/>
    <w:rsid w:val="00067D82"/>
    <w:rsid w:val="00070EF5"/>
    <w:rsid w:val="000765DF"/>
    <w:rsid w:val="00076845"/>
    <w:rsid w:val="00080942"/>
    <w:rsid w:val="0008173A"/>
    <w:rsid w:val="00083190"/>
    <w:rsid w:val="000832DA"/>
    <w:rsid w:val="000843A2"/>
    <w:rsid w:val="000849EC"/>
    <w:rsid w:val="00086E08"/>
    <w:rsid w:val="000944C6"/>
    <w:rsid w:val="00095E67"/>
    <w:rsid w:val="0009751D"/>
    <w:rsid w:val="000A0D3E"/>
    <w:rsid w:val="000A0EE7"/>
    <w:rsid w:val="000A0EF5"/>
    <w:rsid w:val="000A2EDF"/>
    <w:rsid w:val="000A3B1E"/>
    <w:rsid w:val="000B0A4A"/>
    <w:rsid w:val="000B0DC2"/>
    <w:rsid w:val="000B186B"/>
    <w:rsid w:val="000B34F0"/>
    <w:rsid w:val="000B5A6B"/>
    <w:rsid w:val="000B6AFD"/>
    <w:rsid w:val="000B7878"/>
    <w:rsid w:val="000B7DAD"/>
    <w:rsid w:val="000C1D5C"/>
    <w:rsid w:val="000C4394"/>
    <w:rsid w:val="000C4894"/>
    <w:rsid w:val="000C5250"/>
    <w:rsid w:val="000C5986"/>
    <w:rsid w:val="000C6C17"/>
    <w:rsid w:val="000C7F56"/>
    <w:rsid w:val="000D3390"/>
    <w:rsid w:val="000D3678"/>
    <w:rsid w:val="000D4218"/>
    <w:rsid w:val="000D57DE"/>
    <w:rsid w:val="000E167B"/>
    <w:rsid w:val="000E3CE9"/>
    <w:rsid w:val="000E648E"/>
    <w:rsid w:val="000E689F"/>
    <w:rsid w:val="000E70A8"/>
    <w:rsid w:val="000F6396"/>
    <w:rsid w:val="00101800"/>
    <w:rsid w:val="00107412"/>
    <w:rsid w:val="0011343B"/>
    <w:rsid w:val="00113905"/>
    <w:rsid w:val="00115C10"/>
    <w:rsid w:val="001230D3"/>
    <w:rsid w:val="00124004"/>
    <w:rsid w:val="00124B4A"/>
    <w:rsid w:val="001264A1"/>
    <w:rsid w:val="001322B8"/>
    <w:rsid w:val="00132495"/>
    <w:rsid w:val="00132BF9"/>
    <w:rsid w:val="00135D21"/>
    <w:rsid w:val="00136AA2"/>
    <w:rsid w:val="00141ACF"/>
    <w:rsid w:val="0014283F"/>
    <w:rsid w:val="001434DE"/>
    <w:rsid w:val="0014449B"/>
    <w:rsid w:val="00144B2F"/>
    <w:rsid w:val="00146126"/>
    <w:rsid w:val="001466A8"/>
    <w:rsid w:val="00153661"/>
    <w:rsid w:val="00157CE4"/>
    <w:rsid w:val="00160836"/>
    <w:rsid w:val="00160B82"/>
    <w:rsid w:val="00163956"/>
    <w:rsid w:val="00166551"/>
    <w:rsid w:val="00170DFD"/>
    <w:rsid w:val="001726AA"/>
    <w:rsid w:val="0018269C"/>
    <w:rsid w:val="001829AF"/>
    <w:rsid w:val="00182AD9"/>
    <w:rsid w:val="00182D32"/>
    <w:rsid w:val="001836C5"/>
    <w:rsid w:val="00184F55"/>
    <w:rsid w:val="00186137"/>
    <w:rsid w:val="00186DA7"/>
    <w:rsid w:val="001907F2"/>
    <w:rsid w:val="001924D9"/>
    <w:rsid w:val="00193026"/>
    <w:rsid w:val="00195261"/>
    <w:rsid w:val="001955A8"/>
    <w:rsid w:val="00196F0A"/>
    <w:rsid w:val="00197A1A"/>
    <w:rsid w:val="001A152C"/>
    <w:rsid w:val="001A1B94"/>
    <w:rsid w:val="001A1E88"/>
    <w:rsid w:val="001A1EA2"/>
    <w:rsid w:val="001A40AE"/>
    <w:rsid w:val="001A611E"/>
    <w:rsid w:val="001B119A"/>
    <w:rsid w:val="001B5740"/>
    <w:rsid w:val="001B7FA4"/>
    <w:rsid w:val="001C3566"/>
    <w:rsid w:val="001C4C5D"/>
    <w:rsid w:val="001C6EEB"/>
    <w:rsid w:val="001D0C0D"/>
    <w:rsid w:val="001D1135"/>
    <w:rsid w:val="001D147E"/>
    <w:rsid w:val="001D173A"/>
    <w:rsid w:val="001D2438"/>
    <w:rsid w:val="001D2ECE"/>
    <w:rsid w:val="001D366B"/>
    <w:rsid w:val="001D720D"/>
    <w:rsid w:val="001D7A47"/>
    <w:rsid w:val="001E0879"/>
    <w:rsid w:val="001E1086"/>
    <w:rsid w:val="001E16E8"/>
    <w:rsid w:val="001E54DA"/>
    <w:rsid w:val="001F1F23"/>
    <w:rsid w:val="001F3D95"/>
    <w:rsid w:val="001F40B6"/>
    <w:rsid w:val="001F470D"/>
    <w:rsid w:val="001F608C"/>
    <w:rsid w:val="001F6111"/>
    <w:rsid w:val="00200066"/>
    <w:rsid w:val="00200366"/>
    <w:rsid w:val="0020329D"/>
    <w:rsid w:val="002035B3"/>
    <w:rsid w:val="00203B36"/>
    <w:rsid w:val="00203BBA"/>
    <w:rsid w:val="00205180"/>
    <w:rsid w:val="002053B1"/>
    <w:rsid w:val="002156AD"/>
    <w:rsid w:val="00215DB7"/>
    <w:rsid w:val="00220150"/>
    <w:rsid w:val="00221928"/>
    <w:rsid w:val="00223A32"/>
    <w:rsid w:val="00224123"/>
    <w:rsid w:val="00226258"/>
    <w:rsid w:val="002273C2"/>
    <w:rsid w:val="0023012A"/>
    <w:rsid w:val="002306C2"/>
    <w:rsid w:val="0023128E"/>
    <w:rsid w:val="002334A4"/>
    <w:rsid w:val="00233F84"/>
    <w:rsid w:val="00235889"/>
    <w:rsid w:val="002400AD"/>
    <w:rsid w:val="00240191"/>
    <w:rsid w:val="00240DB5"/>
    <w:rsid w:val="0024117B"/>
    <w:rsid w:val="0024702A"/>
    <w:rsid w:val="00250655"/>
    <w:rsid w:val="002506BA"/>
    <w:rsid w:val="00251F2F"/>
    <w:rsid w:val="00256AEE"/>
    <w:rsid w:val="00256EB0"/>
    <w:rsid w:val="00261771"/>
    <w:rsid w:val="00263D4A"/>
    <w:rsid w:val="00264462"/>
    <w:rsid w:val="002648F7"/>
    <w:rsid w:val="0026773D"/>
    <w:rsid w:val="00267A0E"/>
    <w:rsid w:val="00267B01"/>
    <w:rsid w:val="00267C80"/>
    <w:rsid w:val="00271C68"/>
    <w:rsid w:val="0027385F"/>
    <w:rsid w:val="00274B54"/>
    <w:rsid w:val="00275D2A"/>
    <w:rsid w:val="002778C5"/>
    <w:rsid w:val="00277FDB"/>
    <w:rsid w:val="00282FF3"/>
    <w:rsid w:val="00286240"/>
    <w:rsid w:val="00286A44"/>
    <w:rsid w:val="00287695"/>
    <w:rsid w:val="00291CED"/>
    <w:rsid w:val="00292DEA"/>
    <w:rsid w:val="00293069"/>
    <w:rsid w:val="002931C4"/>
    <w:rsid w:val="00294E8A"/>
    <w:rsid w:val="002A1FB2"/>
    <w:rsid w:val="002A2700"/>
    <w:rsid w:val="002A361C"/>
    <w:rsid w:val="002A5852"/>
    <w:rsid w:val="002A7F50"/>
    <w:rsid w:val="002B0AEC"/>
    <w:rsid w:val="002B0EBB"/>
    <w:rsid w:val="002B1009"/>
    <w:rsid w:val="002B1530"/>
    <w:rsid w:val="002B23A0"/>
    <w:rsid w:val="002C28CF"/>
    <w:rsid w:val="002C5103"/>
    <w:rsid w:val="002C5FD1"/>
    <w:rsid w:val="002C6838"/>
    <w:rsid w:val="002C78F4"/>
    <w:rsid w:val="002C7ADB"/>
    <w:rsid w:val="002D15E1"/>
    <w:rsid w:val="002D21F3"/>
    <w:rsid w:val="002D35A9"/>
    <w:rsid w:val="002D5A2C"/>
    <w:rsid w:val="002E1DAB"/>
    <w:rsid w:val="002E2E60"/>
    <w:rsid w:val="002E31BA"/>
    <w:rsid w:val="002E376A"/>
    <w:rsid w:val="002E6637"/>
    <w:rsid w:val="002E79AC"/>
    <w:rsid w:val="002F1EA2"/>
    <w:rsid w:val="002F4E77"/>
    <w:rsid w:val="002F5535"/>
    <w:rsid w:val="002F63C9"/>
    <w:rsid w:val="003024FF"/>
    <w:rsid w:val="00304ECF"/>
    <w:rsid w:val="003106AC"/>
    <w:rsid w:val="00310C39"/>
    <w:rsid w:val="00312A10"/>
    <w:rsid w:val="003130C8"/>
    <w:rsid w:val="00314467"/>
    <w:rsid w:val="00314C11"/>
    <w:rsid w:val="00314F59"/>
    <w:rsid w:val="00320458"/>
    <w:rsid w:val="00320ABF"/>
    <w:rsid w:val="00330548"/>
    <w:rsid w:val="003308C1"/>
    <w:rsid w:val="00333C3C"/>
    <w:rsid w:val="003340A9"/>
    <w:rsid w:val="00341C4D"/>
    <w:rsid w:val="003446A6"/>
    <w:rsid w:val="00345478"/>
    <w:rsid w:val="0034629D"/>
    <w:rsid w:val="00346570"/>
    <w:rsid w:val="0034756A"/>
    <w:rsid w:val="00350355"/>
    <w:rsid w:val="00352608"/>
    <w:rsid w:val="00355B9C"/>
    <w:rsid w:val="00356237"/>
    <w:rsid w:val="00360198"/>
    <w:rsid w:val="00366419"/>
    <w:rsid w:val="003664D6"/>
    <w:rsid w:val="00366BFE"/>
    <w:rsid w:val="00370F92"/>
    <w:rsid w:val="003730E6"/>
    <w:rsid w:val="00373137"/>
    <w:rsid w:val="00380D4C"/>
    <w:rsid w:val="00380F9F"/>
    <w:rsid w:val="00382C2D"/>
    <w:rsid w:val="00383829"/>
    <w:rsid w:val="00390177"/>
    <w:rsid w:val="00390532"/>
    <w:rsid w:val="00390D62"/>
    <w:rsid w:val="003923A8"/>
    <w:rsid w:val="0039451A"/>
    <w:rsid w:val="00394AC9"/>
    <w:rsid w:val="003952A1"/>
    <w:rsid w:val="00395DED"/>
    <w:rsid w:val="003960FD"/>
    <w:rsid w:val="003A0144"/>
    <w:rsid w:val="003A54CF"/>
    <w:rsid w:val="003A68D8"/>
    <w:rsid w:val="003A68F0"/>
    <w:rsid w:val="003B05B2"/>
    <w:rsid w:val="003B0B00"/>
    <w:rsid w:val="003B0F73"/>
    <w:rsid w:val="003B4465"/>
    <w:rsid w:val="003B592D"/>
    <w:rsid w:val="003B6E25"/>
    <w:rsid w:val="003B75B5"/>
    <w:rsid w:val="003C16FE"/>
    <w:rsid w:val="003C20A1"/>
    <w:rsid w:val="003C371F"/>
    <w:rsid w:val="003C4EF2"/>
    <w:rsid w:val="003C61C9"/>
    <w:rsid w:val="003C75BE"/>
    <w:rsid w:val="003D4BDB"/>
    <w:rsid w:val="003D79C7"/>
    <w:rsid w:val="003E01CC"/>
    <w:rsid w:val="003E2312"/>
    <w:rsid w:val="003F00B5"/>
    <w:rsid w:val="003F11DA"/>
    <w:rsid w:val="003F3C59"/>
    <w:rsid w:val="003F5EF9"/>
    <w:rsid w:val="003F73DA"/>
    <w:rsid w:val="003F7551"/>
    <w:rsid w:val="00400690"/>
    <w:rsid w:val="00405657"/>
    <w:rsid w:val="004059D9"/>
    <w:rsid w:val="00411C14"/>
    <w:rsid w:val="00412F10"/>
    <w:rsid w:val="004159F6"/>
    <w:rsid w:val="0041695D"/>
    <w:rsid w:val="00416A63"/>
    <w:rsid w:val="00416FBC"/>
    <w:rsid w:val="004207EC"/>
    <w:rsid w:val="004218F3"/>
    <w:rsid w:val="00423793"/>
    <w:rsid w:val="00423BE7"/>
    <w:rsid w:val="00430474"/>
    <w:rsid w:val="00430CD9"/>
    <w:rsid w:val="004311B9"/>
    <w:rsid w:val="00433FB9"/>
    <w:rsid w:val="00434CE3"/>
    <w:rsid w:val="004371BC"/>
    <w:rsid w:val="004373DA"/>
    <w:rsid w:val="00437475"/>
    <w:rsid w:val="00441677"/>
    <w:rsid w:val="00444B71"/>
    <w:rsid w:val="00450B90"/>
    <w:rsid w:val="00451B88"/>
    <w:rsid w:val="00457A9A"/>
    <w:rsid w:val="00460F93"/>
    <w:rsid w:val="00462847"/>
    <w:rsid w:val="00463296"/>
    <w:rsid w:val="00466B89"/>
    <w:rsid w:val="00467B7E"/>
    <w:rsid w:val="0047241F"/>
    <w:rsid w:val="00473E7A"/>
    <w:rsid w:val="00482EA5"/>
    <w:rsid w:val="004831E0"/>
    <w:rsid w:val="00483A15"/>
    <w:rsid w:val="004844EC"/>
    <w:rsid w:val="00484C37"/>
    <w:rsid w:val="00487613"/>
    <w:rsid w:val="00492589"/>
    <w:rsid w:val="004936D4"/>
    <w:rsid w:val="00494A87"/>
    <w:rsid w:val="00495CE7"/>
    <w:rsid w:val="004A1B8F"/>
    <w:rsid w:val="004A2B0B"/>
    <w:rsid w:val="004B2D0E"/>
    <w:rsid w:val="004B36E3"/>
    <w:rsid w:val="004B3EBB"/>
    <w:rsid w:val="004B47DB"/>
    <w:rsid w:val="004B591C"/>
    <w:rsid w:val="004B6353"/>
    <w:rsid w:val="004B6C0E"/>
    <w:rsid w:val="004B6CEE"/>
    <w:rsid w:val="004C3B7D"/>
    <w:rsid w:val="004D2463"/>
    <w:rsid w:val="004D57D3"/>
    <w:rsid w:val="004D61F3"/>
    <w:rsid w:val="004E42E7"/>
    <w:rsid w:val="004E4E17"/>
    <w:rsid w:val="004F179D"/>
    <w:rsid w:val="004F3E64"/>
    <w:rsid w:val="00500340"/>
    <w:rsid w:val="0050117A"/>
    <w:rsid w:val="00507F09"/>
    <w:rsid w:val="00510A81"/>
    <w:rsid w:val="00511E5B"/>
    <w:rsid w:val="00513524"/>
    <w:rsid w:val="005136DF"/>
    <w:rsid w:val="0052025D"/>
    <w:rsid w:val="00521E4B"/>
    <w:rsid w:val="00525E72"/>
    <w:rsid w:val="00525FC5"/>
    <w:rsid w:val="00535412"/>
    <w:rsid w:val="005357C1"/>
    <w:rsid w:val="00540767"/>
    <w:rsid w:val="00540B50"/>
    <w:rsid w:val="005451A1"/>
    <w:rsid w:val="00545ED5"/>
    <w:rsid w:val="00547F45"/>
    <w:rsid w:val="005515B4"/>
    <w:rsid w:val="00552BB3"/>
    <w:rsid w:val="00555521"/>
    <w:rsid w:val="00555EA5"/>
    <w:rsid w:val="00557A9F"/>
    <w:rsid w:val="0056189E"/>
    <w:rsid w:val="00561C81"/>
    <w:rsid w:val="005630DE"/>
    <w:rsid w:val="00571B94"/>
    <w:rsid w:val="00571E26"/>
    <w:rsid w:val="00573E1E"/>
    <w:rsid w:val="00575C22"/>
    <w:rsid w:val="00577968"/>
    <w:rsid w:val="00577C79"/>
    <w:rsid w:val="0058743F"/>
    <w:rsid w:val="0059018B"/>
    <w:rsid w:val="00595339"/>
    <w:rsid w:val="00596C9F"/>
    <w:rsid w:val="005A216F"/>
    <w:rsid w:val="005A37EF"/>
    <w:rsid w:val="005A3A7F"/>
    <w:rsid w:val="005A693F"/>
    <w:rsid w:val="005B069C"/>
    <w:rsid w:val="005B4189"/>
    <w:rsid w:val="005C0329"/>
    <w:rsid w:val="005C1CF2"/>
    <w:rsid w:val="005C498E"/>
    <w:rsid w:val="005C5768"/>
    <w:rsid w:val="005D01A1"/>
    <w:rsid w:val="005D14D9"/>
    <w:rsid w:val="005D1EC8"/>
    <w:rsid w:val="005D55D9"/>
    <w:rsid w:val="005D79E0"/>
    <w:rsid w:val="005E02D1"/>
    <w:rsid w:val="005E1494"/>
    <w:rsid w:val="005E1906"/>
    <w:rsid w:val="005E2019"/>
    <w:rsid w:val="005E2BA1"/>
    <w:rsid w:val="005E381E"/>
    <w:rsid w:val="005E6274"/>
    <w:rsid w:val="005F4976"/>
    <w:rsid w:val="005F6736"/>
    <w:rsid w:val="006033CC"/>
    <w:rsid w:val="006060AD"/>
    <w:rsid w:val="00607D50"/>
    <w:rsid w:val="00610EC5"/>
    <w:rsid w:val="00611562"/>
    <w:rsid w:val="00611C58"/>
    <w:rsid w:val="00620441"/>
    <w:rsid w:val="006213A3"/>
    <w:rsid w:val="00621A5C"/>
    <w:rsid w:val="00622B6E"/>
    <w:rsid w:val="0062573D"/>
    <w:rsid w:val="0062627C"/>
    <w:rsid w:val="00632CE3"/>
    <w:rsid w:val="00634200"/>
    <w:rsid w:val="00636A81"/>
    <w:rsid w:val="00642592"/>
    <w:rsid w:val="00642D65"/>
    <w:rsid w:val="00644011"/>
    <w:rsid w:val="00644431"/>
    <w:rsid w:val="00647493"/>
    <w:rsid w:val="00650CD6"/>
    <w:rsid w:val="00651607"/>
    <w:rsid w:val="00652455"/>
    <w:rsid w:val="00652517"/>
    <w:rsid w:val="0065348A"/>
    <w:rsid w:val="00656264"/>
    <w:rsid w:val="006563F0"/>
    <w:rsid w:val="00657E2F"/>
    <w:rsid w:val="00660266"/>
    <w:rsid w:val="00660783"/>
    <w:rsid w:val="00661B85"/>
    <w:rsid w:val="006647D8"/>
    <w:rsid w:val="006650A2"/>
    <w:rsid w:val="00671204"/>
    <w:rsid w:val="00672370"/>
    <w:rsid w:val="00672B94"/>
    <w:rsid w:val="00673AB1"/>
    <w:rsid w:val="00673BEC"/>
    <w:rsid w:val="0067623A"/>
    <w:rsid w:val="00676D7E"/>
    <w:rsid w:val="0067711B"/>
    <w:rsid w:val="00677197"/>
    <w:rsid w:val="006776A4"/>
    <w:rsid w:val="00680684"/>
    <w:rsid w:val="00683422"/>
    <w:rsid w:val="006837EF"/>
    <w:rsid w:val="00683AB7"/>
    <w:rsid w:val="00683ED7"/>
    <w:rsid w:val="00690DD3"/>
    <w:rsid w:val="006914E9"/>
    <w:rsid w:val="00691B18"/>
    <w:rsid w:val="006923AC"/>
    <w:rsid w:val="0069256C"/>
    <w:rsid w:val="006951A2"/>
    <w:rsid w:val="006959A0"/>
    <w:rsid w:val="006A0A20"/>
    <w:rsid w:val="006A19D5"/>
    <w:rsid w:val="006A21BA"/>
    <w:rsid w:val="006A36CB"/>
    <w:rsid w:val="006A5A65"/>
    <w:rsid w:val="006A64B2"/>
    <w:rsid w:val="006A7334"/>
    <w:rsid w:val="006B3133"/>
    <w:rsid w:val="006B4438"/>
    <w:rsid w:val="006B4A69"/>
    <w:rsid w:val="006C103E"/>
    <w:rsid w:val="006C17DD"/>
    <w:rsid w:val="006C3900"/>
    <w:rsid w:val="006C4466"/>
    <w:rsid w:val="006C5047"/>
    <w:rsid w:val="006C5D60"/>
    <w:rsid w:val="006D575B"/>
    <w:rsid w:val="006D5AE9"/>
    <w:rsid w:val="006D740C"/>
    <w:rsid w:val="006D7578"/>
    <w:rsid w:val="006E2548"/>
    <w:rsid w:val="006E763E"/>
    <w:rsid w:val="006F16A5"/>
    <w:rsid w:val="006F31B5"/>
    <w:rsid w:val="006F4A79"/>
    <w:rsid w:val="00702398"/>
    <w:rsid w:val="0070612D"/>
    <w:rsid w:val="00707A2E"/>
    <w:rsid w:val="00711408"/>
    <w:rsid w:val="00711B91"/>
    <w:rsid w:val="00711F8B"/>
    <w:rsid w:val="00714E77"/>
    <w:rsid w:val="00715480"/>
    <w:rsid w:val="007160B3"/>
    <w:rsid w:val="007176DE"/>
    <w:rsid w:val="007206AB"/>
    <w:rsid w:val="00725780"/>
    <w:rsid w:val="0072585A"/>
    <w:rsid w:val="00732881"/>
    <w:rsid w:val="00735EF6"/>
    <w:rsid w:val="0073628D"/>
    <w:rsid w:val="00747405"/>
    <w:rsid w:val="0075071E"/>
    <w:rsid w:val="00753AD1"/>
    <w:rsid w:val="00753DD7"/>
    <w:rsid w:val="00754CC9"/>
    <w:rsid w:val="00755F24"/>
    <w:rsid w:val="00757DF2"/>
    <w:rsid w:val="0076026F"/>
    <w:rsid w:val="0076065D"/>
    <w:rsid w:val="0076185B"/>
    <w:rsid w:val="00763345"/>
    <w:rsid w:val="00763AF2"/>
    <w:rsid w:val="007677FD"/>
    <w:rsid w:val="00770C98"/>
    <w:rsid w:val="00773231"/>
    <w:rsid w:val="00773A2B"/>
    <w:rsid w:val="00774363"/>
    <w:rsid w:val="00775F72"/>
    <w:rsid w:val="0077786E"/>
    <w:rsid w:val="007919A8"/>
    <w:rsid w:val="00791D24"/>
    <w:rsid w:val="00792BD3"/>
    <w:rsid w:val="00795554"/>
    <w:rsid w:val="00796B34"/>
    <w:rsid w:val="007A27DD"/>
    <w:rsid w:val="007A38E5"/>
    <w:rsid w:val="007A3F8E"/>
    <w:rsid w:val="007A4659"/>
    <w:rsid w:val="007A7861"/>
    <w:rsid w:val="007A7B89"/>
    <w:rsid w:val="007B1570"/>
    <w:rsid w:val="007B202E"/>
    <w:rsid w:val="007B2659"/>
    <w:rsid w:val="007B2806"/>
    <w:rsid w:val="007B3BA5"/>
    <w:rsid w:val="007B5BB8"/>
    <w:rsid w:val="007B5E6D"/>
    <w:rsid w:val="007B65AB"/>
    <w:rsid w:val="007B74F0"/>
    <w:rsid w:val="007C080A"/>
    <w:rsid w:val="007C0C5E"/>
    <w:rsid w:val="007C2F27"/>
    <w:rsid w:val="007C5291"/>
    <w:rsid w:val="007C5A17"/>
    <w:rsid w:val="007D2D63"/>
    <w:rsid w:val="007D3D4C"/>
    <w:rsid w:val="007D55CA"/>
    <w:rsid w:val="007D5EB0"/>
    <w:rsid w:val="007D639F"/>
    <w:rsid w:val="007D7770"/>
    <w:rsid w:val="007D7DDB"/>
    <w:rsid w:val="007E0744"/>
    <w:rsid w:val="007E1930"/>
    <w:rsid w:val="007E2464"/>
    <w:rsid w:val="007E3722"/>
    <w:rsid w:val="007E3E90"/>
    <w:rsid w:val="007F0EC7"/>
    <w:rsid w:val="007F16AF"/>
    <w:rsid w:val="007F374A"/>
    <w:rsid w:val="007F4A4C"/>
    <w:rsid w:val="007F58E5"/>
    <w:rsid w:val="007F5C5F"/>
    <w:rsid w:val="008000F8"/>
    <w:rsid w:val="00800A15"/>
    <w:rsid w:val="008021FB"/>
    <w:rsid w:val="00803CD8"/>
    <w:rsid w:val="00804FC2"/>
    <w:rsid w:val="008051C8"/>
    <w:rsid w:val="008053C2"/>
    <w:rsid w:val="00810F6A"/>
    <w:rsid w:val="0081145E"/>
    <w:rsid w:val="008115E5"/>
    <w:rsid w:val="008116B6"/>
    <w:rsid w:val="0081262A"/>
    <w:rsid w:val="00814CEA"/>
    <w:rsid w:val="00814E13"/>
    <w:rsid w:val="00815422"/>
    <w:rsid w:val="0082080E"/>
    <w:rsid w:val="008219EB"/>
    <w:rsid w:val="00821F23"/>
    <w:rsid w:val="008257B3"/>
    <w:rsid w:val="0082699E"/>
    <w:rsid w:val="008278C7"/>
    <w:rsid w:val="00831EC6"/>
    <w:rsid w:val="008338D2"/>
    <w:rsid w:val="00836EF4"/>
    <w:rsid w:val="00837516"/>
    <w:rsid w:val="00837621"/>
    <w:rsid w:val="008456FB"/>
    <w:rsid w:val="00845A2F"/>
    <w:rsid w:val="00847113"/>
    <w:rsid w:val="00851A69"/>
    <w:rsid w:val="00851AF0"/>
    <w:rsid w:val="008538F8"/>
    <w:rsid w:val="00860EC6"/>
    <w:rsid w:val="008633D8"/>
    <w:rsid w:val="00863B2D"/>
    <w:rsid w:val="00863DAD"/>
    <w:rsid w:val="00864ED4"/>
    <w:rsid w:val="0087125C"/>
    <w:rsid w:val="008717E5"/>
    <w:rsid w:val="00871819"/>
    <w:rsid w:val="008721FB"/>
    <w:rsid w:val="00872D2B"/>
    <w:rsid w:val="00881B2F"/>
    <w:rsid w:val="0088433D"/>
    <w:rsid w:val="00885666"/>
    <w:rsid w:val="00885981"/>
    <w:rsid w:val="0088681B"/>
    <w:rsid w:val="008949F9"/>
    <w:rsid w:val="00895D8E"/>
    <w:rsid w:val="008A2EED"/>
    <w:rsid w:val="008A59F0"/>
    <w:rsid w:val="008A6784"/>
    <w:rsid w:val="008A7B67"/>
    <w:rsid w:val="008B3008"/>
    <w:rsid w:val="008B4C56"/>
    <w:rsid w:val="008B75A2"/>
    <w:rsid w:val="008C20CC"/>
    <w:rsid w:val="008C637D"/>
    <w:rsid w:val="008C784F"/>
    <w:rsid w:val="008D188A"/>
    <w:rsid w:val="008D1E97"/>
    <w:rsid w:val="008D5B3E"/>
    <w:rsid w:val="008E0115"/>
    <w:rsid w:val="008E26B4"/>
    <w:rsid w:val="008E2A4C"/>
    <w:rsid w:val="008E2FA4"/>
    <w:rsid w:val="008E593B"/>
    <w:rsid w:val="008F16F1"/>
    <w:rsid w:val="008F4182"/>
    <w:rsid w:val="008F4F3D"/>
    <w:rsid w:val="00900618"/>
    <w:rsid w:val="009021BC"/>
    <w:rsid w:val="009030A9"/>
    <w:rsid w:val="009037E5"/>
    <w:rsid w:val="00904313"/>
    <w:rsid w:val="00906C19"/>
    <w:rsid w:val="00907EF9"/>
    <w:rsid w:val="0091031E"/>
    <w:rsid w:val="00912F12"/>
    <w:rsid w:val="00924A86"/>
    <w:rsid w:val="00925B08"/>
    <w:rsid w:val="00925F5A"/>
    <w:rsid w:val="00926EE8"/>
    <w:rsid w:val="00931365"/>
    <w:rsid w:val="0093142F"/>
    <w:rsid w:val="00932E0E"/>
    <w:rsid w:val="00934BA1"/>
    <w:rsid w:val="00935402"/>
    <w:rsid w:val="009409A6"/>
    <w:rsid w:val="00940B65"/>
    <w:rsid w:val="00942998"/>
    <w:rsid w:val="00947F20"/>
    <w:rsid w:val="009506EF"/>
    <w:rsid w:val="0095231E"/>
    <w:rsid w:val="00957FA1"/>
    <w:rsid w:val="009601E9"/>
    <w:rsid w:val="009625E7"/>
    <w:rsid w:val="009662FB"/>
    <w:rsid w:val="009747E7"/>
    <w:rsid w:val="009852BE"/>
    <w:rsid w:val="0098655B"/>
    <w:rsid w:val="00987920"/>
    <w:rsid w:val="00987BF4"/>
    <w:rsid w:val="009901FE"/>
    <w:rsid w:val="00991BDB"/>
    <w:rsid w:val="0099543F"/>
    <w:rsid w:val="009A0101"/>
    <w:rsid w:val="009A121C"/>
    <w:rsid w:val="009A306A"/>
    <w:rsid w:val="009A4095"/>
    <w:rsid w:val="009A53C6"/>
    <w:rsid w:val="009A7CCC"/>
    <w:rsid w:val="009B2DF6"/>
    <w:rsid w:val="009B5102"/>
    <w:rsid w:val="009B5F7F"/>
    <w:rsid w:val="009C15C6"/>
    <w:rsid w:val="009C1A64"/>
    <w:rsid w:val="009C1F7A"/>
    <w:rsid w:val="009C36DF"/>
    <w:rsid w:val="009C46E9"/>
    <w:rsid w:val="009C7C8E"/>
    <w:rsid w:val="009D5416"/>
    <w:rsid w:val="009D6270"/>
    <w:rsid w:val="009E055A"/>
    <w:rsid w:val="009E5957"/>
    <w:rsid w:val="009E7695"/>
    <w:rsid w:val="009E7CF6"/>
    <w:rsid w:val="009F0261"/>
    <w:rsid w:val="009F25CB"/>
    <w:rsid w:val="009F273A"/>
    <w:rsid w:val="009F4547"/>
    <w:rsid w:val="009F6C9F"/>
    <w:rsid w:val="009F7200"/>
    <w:rsid w:val="009F7299"/>
    <w:rsid w:val="00A00196"/>
    <w:rsid w:val="00A00B99"/>
    <w:rsid w:val="00A02D03"/>
    <w:rsid w:val="00A03200"/>
    <w:rsid w:val="00A04336"/>
    <w:rsid w:val="00A04656"/>
    <w:rsid w:val="00A059B8"/>
    <w:rsid w:val="00A05ABD"/>
    <w:rsid w:val="00A06404"/>
    <w:rsid w:val="00A07CF6"/>
    <w:rsid w:val="00A1110E"/>
    <w:rsid w:val="00A116A7"/>
    <w:rsid w:val="00A1186D"/>
    <w:rsid w:val="00A11938"/>
    <w:rsid w:val="00A133EC"/>
    <w:rsid w:val="00A140BA"/>
    <w:rsid w:val="00A15D16"/>
    <w:rsid w:val="00A16958"/>
    <w:rsid w:val="00A17718"/>
    <w:rsid w:val="00A21217"/>
    <w:rsid w:val="00A232CD"/>
    <w:rsid w:val="00A23E2F"/>
    <w:rsid w:val="00A256B0"/>
    <w:rsid w:val="00A273D1"/>
    <w:rsid w:val="00A315CC"/>
    <w:rsid w:val="00A315CE"/>
    <w:rsid w:val="00A33E0C"/>
    <w:rsid w:val="00A34255"/>
    <w:rsid w:val="00A34F78"/>
    <w:rsid w:val="00A4299A"/>
    <w:rsid w:val="00A43F57"/>
    <w:rsid w:val="00A446DF"/>
    <w:rsid w:val="00A4698A"/>
    <w:rsid w:val="00A47211"/>
    <w:rsid w:val="00A47C78"/>
    <w:rsid w:val="00A508B3"/>
    <w:rsid w:val="00A53F80"/>
    <w:rsid w:val="00A559BD"/>
    <w:rsid w:val="00A55A5A"/>
    <w:rsid w:val="00A55CF8"/>
    <w:rsid w:val="00A57D93"/>
    <w:rsid w:val="00A7188E"/>
    <w:rsid w:val="00A7304C"/>
    <w:rsid w:val="00A74D25"/>
    <w:rsid w:val="00A81697"/>
    <w:rsid w:val="00A8221A"/>
    <w:rsid w:val="00A82595"/>
    <w:rsid w:val="00A854DD"/>
    <w:rsid w:val="00A86BD1"/>
    <w:rsid w:val="00A91EC8"/>
    <w:rsid w:val="00A92090"/>
    <w:rsid w:val="00A93391"/>
    <w:rsid w:val="00A9576E"/>
    <w:rsid w:val="00A96A0F"/>
    <w:rsid w:val="00AA06E4"/>
    <w:rsid w:val="00AA07D9"/>
    <w:rsid w:val="00AA35DA"/>
    <w:rsid w:val="00AA5802"/>
    <w:rsid w:val="00AA5E0D"/>
    <w:rsid w:val="00AB1A66"/>
    <w:rsid w:val="00AB5DE7"/>
    <w:rsid w:val="00AC0141"/>
    <w:rsid w:val="00AC1486"/>
    <w:rsid w:val="00AC2D6A"/>
    <w:rsid w:val="00AC49AC"/>
    <w:rsid w:val="00AC515C"/>
    <w:rsid w:val="00AC58DB"/>
    <w:rsid w:val="00AC617A"/>
    <w:rsid w:val="00AC6216"/>
    <w:rsid w:val="00AD07E1"/>
    <w:rsid w:val="00AD3C83"/>
    <w:rsid w:val="00AD6575"/>
    <w:rsid w:val="00AE4513"/>
    <w:rsid w:val="00AE5E73"/>
    <w:rsid w:val="00AF16C1"/>
    <w:rsid w:val="00AF2709"/>
    <w:rsid w:val="00AF402D"/>
    <w:rsid w:val="00AF4D82"/>
    <w:rsid w:val="00AF73A6"/>
    <w:rsid w:val="00B01532"/>
    <w:rsid w:val="00B01A54"/>
    <w:rsid w:val="00B0349B"/>
    <w:rsid w:val="00B046F5"/>
    <w:rsid w:val="00B15391"/>
    <w:rsid w:val="00B17F8B"/>
    <w:rsid w:val="00B20243"/>
    <w:rsid w:val="00B22A80"/>
    <w:rsid w:val="00B241A2"/>
    <w:rsid w:val="00B255CB"/>
    <w:rsid w:val="00B258F7"/>
    <w:rsid w:val="00B25BBE"/>
    <w:rsid w:val="00B27102"/>
    <w:rsid w:val="00B2767C"/>
    <w:rsid w:val="00B2789E"/>
    <w:rsid w:val="00B32082"/>
    <w:rsid w:val="00B33998"/>
    <w:rsid w:val="00B36E8E"/>
    <w:rsid w:val="00B4133D"/>
    <w:rsid w:val="00B41B72"/>
    <w:rsid w:val="00B43C0E"/>
    <w:rsid w:val="00B44716"/>
    <w:rsid w:val="00B44E39"/>
    <w:rsid w:val="00B45907"/>
    <w:rsid w:val="00B475BC"/>
    <w:rsid w:val="00B505F1"/>
    <w:rsid w:val="00B506CC"/>
    <w:rsid w:val="00B525CE"/>
    <w:rsid w:val="00B52E83"/>
    <w:rsid w:val="00B53D99"/>
    <w:rsid w:val="00B54015"/>
    <w:rsid w:val="00B561AC"/>
    <w:rsid w:val="00B61B37"/>
    <w:rsid w:val="00B61DA6"/>
    <w:rsid w:val="00B6217B"/>
    <w:rsid w:val="00B64445"/>
    <w:rsid w:val="00B64F8C"/>
    <w:rsid w:val="00B6600C"/>
    <w:rsid w:val="00B66635"/>
    <w:rsid w:val="00B73F19"/>
    <w:rsid w:val="00B76110"/>
    <w:rsid w:val="00B775DF"/>
    <w:rsid w:val="00B77E16"/>
    <w:rsid w:val="00B80674"/>
    <w:rsid w:val="00B80977"/>
    <w:rsid w:val="00B80DDF"/>
    <w:rsid w:val="00B81AF1"/>
    <w:rsid w:val="00B84D04"/>
    <w:rsid w:val="00B861A1"/>
    <w:rsid w:val="00B918AA"/>
    <w:rsid w:val="00B933A9"/>
    <w:rsid w:val="00B95055"/>
    <w:rsid w:val="00B97F88"/>
    <w:rsid w:val="00BA1A62"/>
    <w:rsid w:val="00BA5AA8"/>
    <w:rsid w:val="00BA67FF"/>
    <w:rsid w:val="00BB24C2"/>
    <w:rsid w:val="00BB3F3F"/>
    <w:rsid w:val="00BB41D3"/>
    <w:rsid w:val="00BB5E33"/>
    <w:rsid w:val="00BC2142"/>
    <w:rsid w:val="00BC2198"/>
    <w:rsid w:val="00BC2BFD"/>
    <w:rsid w:val="00BC7448"/>
    <w:rsid w:val="00BD0157"/>
    <w:rsid w:val="00BD19E3"/>
    <w:rsid w:val="00BD293A"/>
    <w:rsid w:val="00BD65A6"/>
    <w:rsid w:val="00BD7E6C"/>
    <w:rsid w:val="00BE1C34"/>
    <w:rsid w:val="00BE4FA7"/>
    <w:rsid w:val="00BE5626"/>
    <w:rsid w:val="00BF05BD"/>
    <w:rsid w:val="00BF218F"/>
    <w:rsid w:val="00BF2944"/>
    <w:rsid w:val="00BF45BC"/>
    <w:rsid w:val="00BF47CD"/>
    <w:rsid w:val="00BF6AA2"/>
    <w:rsid w:val="00C02BFB"/>
    <w:rsid w:val="00C06977"/>
    <w:rsid w:val="00C07A9D"/>
    <w:rsid w:val="00C102EF"/>
    <w:rsid w:val="00C11237"/>
    <w:rsid w:val="00C14703"/>
    <w:rsid w:val="00C1780A"/>
    <w:rsid w:val="00C22624"/>
    <w:rsid w:val="00C2606B"/>
    <w:rsid w:val="00C26F66"/>
    <w:rsid w:val="00C270EB"/>
    <w:rsid w:val="00C31A5F"/>
    <w:rsid w:val="00C4377C"/>
    <w:rsid w:val="00C44C0D"/>
    <w:rsid w:val="00C52E01"/>
    <w:rsid w:val="00C54EAF"/>
    <w:rsid w:val="00C55C5D"/>
    <w:rsid w:val="00C56026"/>
    <w:rsid w:val="00C57F94"/>
    <w:rsid w:val="00C613FC"/>
    <w:rsid w:val="00C6286F"/>
    <w:rsid w:val="00C63AEF"/>
    <w:rsid w:val="00C63B32"/>
    <w:rsid w:val="00C70872"/>
    <w:rsid w:val="00C70FE7"/>
    <w:rsid w:val="00C71C6F"/>
    <w:rsid w:val="00C73A87"/>
    <w:rsid w:val="00C74F90"/>
    <w:rsid w:val="00C80348"/>
    <w:rsid w:val="00C82B28"/>
    <w:rsid w:val="00C83A7B"/>
    <w:rsid w:val="00C84F2B"/>
    <w:rsid w:val="00C85268"/>
    <w:rsid w:val="00C87482"/>
    <w:rsid w:val="00C90BFB"/>
    <w:rsid w:val="00C954A7"/>
    <w:rsid w:val="00C96A71"/>
    <w:rsid w:val="00C96F3B"/>
    <w:rsid w:val="00C975CF"/>
    <w:rsid w:val="00CA03AE"/>
    <w:rsid w:val="00CA39C1"/>
    <w:rsid w:val="00CA4DEC"/>
    <w:rsid w:val="00CA5F14"/>
    <w:rsid w:val="00CA5F2C"/>
    <w:rsid w:val="00CB176D"/>
    <w:rsid w:val="00CB49C8"/>
    <w:rsid w:val="00CB5493"/>
    <w:rsid w:val="00CB7CBE"/>
    <w:rsid w:val="00CC010D"/>
    <w:rsid w:val="00CC3828"/>
    <w:rsid w:val="00CC582C"/>
    <w:rsid w:val="00CC709F"/>
    <w:rsid w:val="00CC79C5"/>
    <w:rsid w:val="00CD23ED"/>
    <w:rsid w:val="00CD7C81"/>
    <w:rsid w:val="00CE1F3D"/>
    <w:rsid w:val="00CE6C2C"/>
    <w:rsid w:val="00CF0AB8"/>
    <w:rsid w:val="00CF1F96"/>
    <w:rsid w:val="00CF287F"/>
    <w:rsid w:val="00CF2EA3"/>
    <w:rsid w:val="00CF4878"/>
    <w:rsid w:val="00CF4BAD"/>
    <w:rsid w:val="00CF5870"/>
    <w:rsid w:val="00CF6850"/>
    <w:rsid w:val="00CF6BCE"/>
    <w:rsid w:val="00CF7D69"/>
    <w:rsid w:val="00D00B61"/>
    <w:rsid w:val="00D02726"/>
    <w:rsid w:val="00D03EC7"/>
    <w:rsid w:val="00D10CD9"/>
    <w:rsid w:val="00D12257"/>
    <w:rsid w:val="00D12F31"/>
    <w:rsid w:val="00D1369F"/>
    <w:rsid w:val="00D13B8F"/>
    <w:rsid w:val="00D148CD"/>
    <w:rsid w:val="00D21264"/>
    <w:rsid w:val="00D217DF"/>
    <w:rsid w:val="00D2515A"/>
    <w:rsid w:val="00D25553"/>
    <w:rsid w:val="00D276FE"/>
    <w:rsid w:val="00D30792"/>
    <w:rsid w:val="00D3246E"/>
    <w:rsid w:val="00D32838"/>
    <w:rsid w:val="00D33C8C"/>
    <w:rsid w:val="00D36AD9"/>
    <w:rsid w:val="00D36E12"/>
    <w:rsid w:val="00D36F59"/>
    <w:rsid w:val="00D40A7B"/>
    <w:rsid w:val="00D41D0D"/>
    <w:rsid w:val="00D4273F"/>
    <w:rsid w:val="00D44624"/>
    <w:rsid w:val="00D45909"/>
    <w:rsid w:val="00D52E2F"/>
    <w:rsid w:val="00D5381C"/>
    <w:rsid w:val="00D54085"/>
    <w:rsid w:val="00D54CA1"/>
    <w:rsid w:val="00D54EBA"/>
    <w:rsid w:val="00D5521C"/>
    <w:rsid w:val="00D5575C"/>
    <w:rsid w:val="00D56078"/>
    <w:rsid w:val="00D5706B"/>
    <w:rsid w:val="00D57267"/>
    <w:rsid w:val="00D57470"/>
    <w:rsid w:val="00D61D36"/>
    <w:rsid w:val="00D65167"/>
    <w:rsid w:val="00D66492"/>
    <w:rsid w:val="00D674DC"/>
    <w:rsid w:val="00D703E4"/>
    <w:rsid w:val="00D71D4B"/>
    <w:rsid w:val="00D72649"/>
    <w:rsid w:val="00D7297F"/>
    <w:rsid w:val="00D740BA"/>
    <w:rsid w:val="00D80359"/>
    <w:rsid w:val="00D855D7"/>
    <w:rsid w:val="00D86101"/>
    <w:rsid w:val="00D86295"/>
    <w:rsid w:val="00D9295B"/>
    <w:rsid w:val="00D95C52"/>
    <w:rsid w:val="00D96DDA"/>
    <w:rsid w:val="00DA2189"/>
    <w:rsid w:val="00DA3BF7"/>
    <w:rsid w:val="00DA6A9C"/>
    <w:rsid w:val="00DB2E7B"/>
    <w:rsid w:val="00DB3582"/>
    <w:rsid w:val="00DB4A9F"/>
    <w:rsid w:val="00DB5329"/>
    <w:rsid w:val="00DB5526"/>
    <w:rsid w:val="00DB6E66"/>
    <w:rsid w:val="00DB7CD6"/>
    <w:rsid w:val="00DC17E6"/>
    <w:rsid w:val="00DC47F9"/>
    <w:rsid w:val="00DC4A74"/>
    <w:rsid w:val="00DC6941"/>
    <w:rsid w:val="00DC6B4A"/>
    <w:rsid w:val="00DD13BB"/>
    <w:rsid w:val="00DD4A9C"/>
    <w:rsid w:val="00DE01EB"/>
    <w:rsid w:val="00DE4B09"/>
    <w:rsid w:val="00DE6B1E"/>
    <w:rsid w:val="00DE77CC"/>
    <w:rsid w:val="00DF1907"/>
    <w:rsid w:val="00DF5F36"/>
    <w:rsid w:val="00E012EA"/>
    <w:rsid w:val="00E058E3"/>
    <w:rsid w:val="00E05BC1"/>
    <w:rsid w:val="00E1132B"/>
    <w:rsid w:val="00E13131"/>
    <w:rsid w:val="00E15B12"/>
    <w:rsid w:val="00E20E62"/>
    <w:rsid w:val="00E213FC"/>
    <w:rsid w:val="00E21EDE"/>
    <w:rsid w:val="00E226D1"/>
    <w:rsid w:val="00E22AA5"/>
    <w:rsid w:val="00E2405F"/>
    <w:rsid w:val="00E244AD"/>
    <w:rsid w:val="00E24C3B"/>
    <w:rsid w:val="00E3067C"/>
    <w:rsid w:val="00E3159A"/>
    <w:rsid w:val="00E31A76"/>
    <w:rsid w:val="00E329A9"/>
    <w:rsid w:val="00E35B0D"/>
    <w:rsid w:val="00E35F0A"/>
    <w:rsid w:val="00E40B9C"/>
    <w:rsid w:val="00E44646"/>
    <w:rsid w:val="00E4464D"/>
    <w:rsid w:val="00E5317C"/>
    <w:rsid w:val="00E54AE6"/>
    <w:rsid w:val="00E606B2"/>
    <w:rsid w:val="00E60FE7"/>
    <w:rsid w:val="00E66636"/>
    <w:rsid w:val="00E67E2D"/>
    <w:rsid w:val="00E70162"/>
    <w:rsid w:val="00E73336"/>
    <w:rsid w:val="00E810AB"/>
    <w:rsid w:val="00E8411F"/>
    <w:rsid w:val="00E8728F"/>
    <w:rsid w:val="00E8787D"/>
    <w:rsid w:val="00E87970"/>
    <w:rsid w:val="00E93B18"/>
    <w:rsid w:val="00E944A4"/>
    <w:rsid w:val="00E94EA9"/>
    <w:rsid w:val="00E95C7F"/>
    <w:rsid w:val="00E97ABA"/>
    <w:rsid w:val="00EA06D0"/>
    <w:rsid w:val="00EA4169"/>
    <w:rsid w:val="00EA65AF"/>
    <w:rsid w:val="00EA6807"/>
    <w:rsid w:val="00EA7BFA"/>
    <w:rsid w:val="00EB1680"/>
    <w:rsid w:val="00EB20CC"/>
    <w:rsid w:val="00EB4BF8"/>
    <w:rsid w:val="00EB5750"/>
    <w:rsid w:val="00EB5905"/>
    <w:rsid w:val="00EB6920"/>
    <w:rsid w:val="00EC11A2"/>
    <w:rsid w:val="00EC2959"/>
    <w:rsid w:val="00EC5493"/>
    <w:rsid w:val="00ED1DF0"/>
    <w:rsid w:val="00ED2CB1"/>
    <w:rsid w:val="00ED3291"/>
    <w:rsid w:val="00ED3C88"/>
    <w:rsid w:val="00ED455B"/>
    <w:rsid w:val="00ED72D8"/>
    <w:rsid w:val="00EE0A63"/>
    <w:rsid w:val="00EE0E8A"/>
    <w:rsid w:val="00EE6DE9"/>
    <w:rsid w:val="00EE7468"/>
    <w:rsid w:val="00EF097A"/>
    <w:rsid w:val="00EF2D25"/>
    <w:rsid w:val="00EF30E6"/>
    <w:rsid w:val="00EF432A"/>
    <w:rsid w:val="00F000AB"/>
    <w:rsid w:val="00F05FA1"/>
    <w:rsid w:val="00F071A4"/>
    <w:rsid w:val="00F074B9"/>
    <w:rsid w:val="00F1120F"/>
    <w:rsid w:val="00F13343"/>
    <w:rsid w:val="00F14754"/>
    <w:rsid w:val="00F179DD"/>
    <w:rsid w:val="00F202EC"/>
    <w:rsid w:val="00F25D1B"/>
    <w:rsid w:val="00F27630"/>
    <w:rsid w:val="00F3249B"/>
    <w:rsid w:val="00F3314A"/>
    <w:rsid w:val="00F34A3E"/>
    <w:rsid w:val="00F36F1A"/>
    <w:rsid w:val="00F36FC3"/>
    <w:rsid w:val="00F42CB1"/>
    <w:rsid w:val="00F441F6"/>
    <w:rsid w:val="00F476A1"/>
    <w:rsid w:val="00F51576"/>
    <w:rsid w:val="00F51713"/>
    <w:rsid w:val="00F539E4"/>
    <w:rsid w:val="00F53F04"/>
    <w:rsid w:val="00F55AE6"/>
    <w:rsid w:val="00F56D63"/>
    <w:rsid w:val="00F63484"/>
    <w:rsid w:val="00F63CE6"/>
    <w:rsid w:val="00F65027"/>
    <w:rsid w:val="00F738DC"/>
    <w:rsid w:val="00F74371"/>
    <w:rsid w:val="00F745E8"/>
    <w:rsid w:val="00F812E1"/>
    <w:rsid w:val="00F835FE"/>
    <w:rsid w:val="00F859E0"/>
    <w:rsid w:val="00F87408"/>
    <w:rsid w:val="00F90B90"/>
    <w:rsid w:val="00F90D64"/>
    <w:rsid w:val="00F91296"/>
    <w:rsid w:val="00F91587"/>
    <w:rsid w:val="00F91CB5"/>
    <w:rsid w:val="00F91D4F"/>
    <w:rsid w:val="00F93E52"/>
    <w:rsid w:val="00F94A06"/>
    <w:rsid w:val="00FA1673"/>
    <w:rsid w:val="00FA23E3"/>
    <w:rsid w:val="00FA2E0F"/>
    <w:rsid w:val="00FA309C"/>
    <w:rsid w:val="00FA41CC"/>
    <w:rsid w:val="00FA4E97"/>
    <w:rsid w:val="00FA6126"/>
    <w:rsid w:val="00FA654F"/>
    <w:rsid w:val="00FA721B"/>
    <w:rsid w:val="00FA75C8"/>
    <w:rsid w:val="00FA7B58"/>
    <w:rsid w:val="00FA7B76"/>
    <w:rsid w:val="00FA7F0E"/>
    <w:rsid w:val="00FB08CB"/>
    <w:rsid w:val="00FB0C42"/>
    <w:rsid w:val="00FB31C4"/>
    <w:rsid w:val="00FB4784"/>
    <w:rsid w:val="00FB7B62"/>
    <w:rsid w:val="00FC1AF9"/>
    <w:rsid w:val="00FC26B3"/>
    <w:rsid w:val="00FC48EB"/>
    <w:rsid w:val="00FC5B9C"/>
    <w:rsid w:val="00FC6364"/>
    <w:rsid w:val="00FD1372"/>
    <w:rsid w:val="00FD548D"/>
    <w:rsid w:val="00FE0325"/>
    <w:rsid w:val="00FE2813"/>
    <w:rsid w:val="00FE3AFC"/>
    <w:rsid w:val="00FE627E"/>
    <w:rsid w:val="00FE6D55"/>
    <w:rsid w:val="00FE7B2A"/>
    <w:rsid w:val="00FF0E44"/>
    <w:rsid w:val="00FF183F"/>
    <w:rsid w:val="00FF34B5"/>
    <w:rsid w:val="00FF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2D9CD"/>
  <w15:chartTrackingRefBased/>
  <w15:docId w15:val="{237A9258-C1CF-45AF-B56E-1609C76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4200"/>
    <w:pPr>
      <w:keepNext/>
      <w:outlineLvl w:val="0"/>
    </w:pPr>
    <w:rPr>
      <w:b/>
      <w:bCs/>
    </w:rPr>
  </w:style>
  <w:style w:type="paragraph" w:styleId="Heading2">
    <w:name w:val="heading 2"/>
    <w:basedOn w:val="Normal"/>
    <w:next w:val="Normal"/>
    <w:link w:val="Heading2Char"/>
    <w:qFormat/>
    <w:rsid w:val="00634200"/>
    <w:pPr>
      <w:keepNext/>
      <w:jc w:val="center"/>
      <w:outlineLvl w:val="1"/>
    </w:pPr>
    <w:rPr>
      <w:b/>
      <w:bCs/>
      <w:sz w:val="32"/>
    </w:rPr>
  </w:style>
  <w:style w:type="paragraph" w:styleId="Heading3">
    <w:name w:val="heading 3"/>
    <w:basedOn w:val="Normal"/>
    <w:next w:val="Normal"/>
    <w:link w:val="Heading3Char"/>
    <w:qFormat/>
    <w:rsid w:val="00634200"/>
    <w:pPr>
      <w:keepNext/>
      <w:outlineLvl w:val="2"/>
    </w:pPr>
    <w:rPr>
      <w:b/>
      <w:bCs/>
      <w:sz w:val="32"/>
    </w:rPr>
  </w:style>
  <w:style w:type="paragraph" w:styleId="Heading4">
    <w:name w:val="heading 4"/>
    <w:basedOn w:val="Normal"/>
    <w:next w:val="Normal"/>
    <w:link w:val="Heading4Char"/>
    <w:qFormat/>
    <w:rsid w:val="00634200"/>
    <w:pPr>
      <w:keepNext/>
      <w:jc w:val="center"/>
      <w:outlineLvl w:val="3"/>
    </w:pPr>
    <w:rPr>
      <w:b/>
      <w:bCs/>
    </w:rPr>
  </w:style>
  <w:style w:type="paragraph" w:styleId="Heading5">
    <w:name w:val="heading 5"/>
    <w:basedOn w:val="Normal"/>
    <w:next w:val="Normal"/>
    <w:link w:val="Heading5Char"/>
    <w:qFormat/>
    <w:rsid w:val="00634200"/>
    <w:pPr>
      <w:keepNext/>
      <w:outlineLvl w:val="4"/>
    </w:pPr>
    <w:rPr>
      <w:rFonts w:ascii="Trebuchet MS" w:hAnsi="Trebuchet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2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34200"/>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634200"/>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63420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34200"/>
    <w:rPr>
      <w:rFonts w:ascii="Trebuchet MS" w:eastAsia="Times New Roman" w:hAnsi="Trebuchet MS" w:cs="Times New Roman"/>
      <w:b/>
      <w:szCs w:val="24"/>
      <w:u w:val="single"/>
    </w:rPr>
  </w:style>
  <w:style w:type="paragraph" w:styleId="Title">
    <w:name w:val="Title"/>
    <w:basedOn w:val="Normal"/>
    <w:link w:val="TitleChar"/>
    <w:qFormat/>
    <w:rsid w:val="00634200"/>
    <w:pPr>
      <w:jc w:val="center"/>
    </w:pPr>
    <w:rPr>
      <w:b/>
      <w:bCs/>
    </w:rPr>
  </w:style>
  <w:style w:type="character" w:customStyle="1" w:styleId="TitleChar">
    <w:name w:val="Title Char"/>
    <w:basedOn w:val="DefaultParagraphFont"/>
    <w:link w:val="Title"/>
    <w:rsid w:val="00634200"/>
    <w:rPr>
      <w:rFonts w:ascii="Times New Roman" w:eastAsia="Times New Roman" w:hAnsi="Times New Roman" w:cs="Times New Roman"/>
      <w:b/>
      <w:bCs/>
      <w:sz w:val="24"/>
      <w:szCs w:val="24"/>
    </w:rPr>
  </w:style>
  <w:style w:type="paragraph" w:styleId="BodyText">
    <w:name w:val="Body Text"/>
    <w:basedOn w:val="Normal"/>
    <w:link w:val="BodyTextChar"/>
    <w:rsid w:val="00634200"/>
    <w:rPr>
      <w:b/>
      <w:bCs/>
    </w:rPr>
  </w:style>
  <w:style w:type="character" w:customStyle="1" w:styleId="BodyTextChar">
    <w:name w:val="Body Text Char"/>
    <w:basedOn w:val="DefaultParagraphFont"/>
    <w:link w:val="BodyText"/>
    <w:rsid w:val="0063420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34200"/>
    <w:pPr>
      <w:ind w:left="1080"/>
    </w:pPr>
    <w:rPr>
      <w:rFonts w:ascii="Palatino" w:hAnsi="Palatino"/>
    </w:rPr>
  </w:style>
  <w:style w:type="character" w:customStyle="1" w:styleId="BodyTextIndentChar">
    <w:name w:val="Body Text Indent Char"/>
    <w:basedOn w:val="DefaultParagraphFont"/>
    <w:link w:val="BodyTextIndent"/>
    <w:rsid w:val="00634200"/>
    <w:rPr>
      <w:rFonts w:ascii="Palatino" w:eastAsia="Times New Roman" w:hAnsi="Palatino" w:cs="Times New Roman"/>
      <w:sz w:val="24"/>
      <w:szCs w:val="24"/>
    </w:rPr>
  </w:style>
  <w:style w:type="character" w:styleId="Hyperlink">
    <w:name w:val="Hyperlink"/>
    <w:rsid w:val="00634200"/>
    <w:rPr>
      <w:color w:val="0000FF"/>
      <w:u w:val="single"/>
    </w:rPr>
  </w:style>
  <w:style w:type="paragraph" w:styleId="BodyTextIndent3">
    <w:name w:val="Body Text Indent 3"/>
    <w:basedOn w:val="Normal"/>
    <w:link w:val="BodyTextIndent3Char"/>
    <w:rsid w:val="00634200"/>
    <w:pPr>
      <w:ind w:left="709"/>
      <w:jc w:val="both"/>
    </w:pPr>
    <w:rPr>
      <w:sz w:val="22"/>
      <w:szCs w:val="22"/>
    </w:rPr>
  </w:style>
  <w:style w:type="character" w:customStyle="1" w:styleId="BodyTextIndent3Char">
    <w:name w:val="Body Text Indent 3 Char"/>
    <w:basedOn w:val="DefaultParagraphFont"/>
    <w:link w:val="BodyTextIndent3"/>
    <w:rsid w:val="00634200"/>
    <w:rPr>
      <w:rFonts w:ascii="Times New Roman" w:eastAsia="Times New Roman" w:hAnsi="Times New Roman" w:cs="Times New Roman"/>
    </w:rPr>
  </w:style>
  <w:style w:type="paragraph" w:customStyle="1" w:styleId="xl24">
    <w:name w:val="xl24"/>
    <w:basedOn w:val="Normal"/>
    <w:rsid w:val="00634200"/>
    <w:pPr>
      <w:spacing w:before="100" w:beforeAutospacing="1" w:after="100" w:afterAutospacing="1"/>
    </w:pPr>
  </w:style>
  <w:style w:type="paragraph" w:customStyle="1" w:styleId="Don2">
    <w:name w:val="Don2"/>
    <w:basedOn w:val="Normal"/>
    <w:rsid w:val="00634200"/>
    <w:pPr>
      <w:spacing w:before="120"/>
      <w:jc w:val="both"/>
    </w:pPr>
    <w:rPr>
      <w:szCs w:val="20"/>
    </w:rPr>
  </w:style>
  <w:style w:type="paragraph" w:customStyle="1" w:styleId="xl23">
    <w:name w:val="xl23"/>
    <w:basedOn w:val="Normal"/>
    <w:rsid w:val="00634200"/>
    <w:pPr>
      <w:spacing w:before="100" w:beforeAutospacing="1" w:after="100" w:afterAutospacing="1"/>
    </w:pPr>
    <w:rPr>
      <w:b/>
      <w:bCs/>
    </w:rPr>
  </w:style>
  <w:style w:type="paragraph" w:styleId="BodyText2">
    <w:name w:val="Body Text 2"/>
    <w:basedOn w:val="Normal"/>
    <w:link w:val="BodyText2Char"/>
    <w:rsid w:val="00634200"/>
    <w:rPr>
      <w:rFonts w:ascii="Trebuchet MS" w:hAnsi="Trebuchet MS"/>
      <w:i/>
      <w:iCs/>
      <w:sz w:val="22"/>
    </w:rPr>
  </w:style>
  <w:style w:type="character" w:customStyle="1" w:styleId="BodyText2Char">
    <w:name w:val="Body Text 2 Char"/>
    <w:basedOn w:val="DefaultParagraphFont"/>
    <w:link w:val="BodyText2"/>
    <w:rsid w:val="00634200"/>
    <w:rPr>
      <w:rFonts w:ascii="Trebuchet MS" w:eastAsia="Times New Roman" w:hAnsi="Trebuchet MS" w:cs="Times New Roman"/>
      <w:i/>
      <w:iCs/>
      <w:szCs w:val="24"/>
    </w:rPr>
  </w:style>
  <w:style w:type="paragraph" w:customStyle="1" w:styleId="xl25">
    <w:name w:val="xl25"/>
    <w:basedOn w:val="Normal"/>
    <w:rsid w:val="00634200"/>
    <w:pPr>
      <w:spacing w:before="100" w:beforeAutospacing="1" w:after="100" w:afterAutospacing="1"/>
    </w:pPr>
  </w:style>
  <w:style w:type="paragraph" w:customStyle="1" w:styleId="xl26">
    <w:name w:val="xl26"/>
    <w:basedOn w:val="Normal"/>
    <w:rsid w:val="00634200"/>
    <w:pPr>
      <w:spacing w:before="100" w:beforeAutospacing="1" w:after="100" w:afterAutospacing="1"/>
      <w:jc w:val="center"/>
    </w:pPr>
  </w:style>
  <w:style w:type="paragraph" w:customStyle="1" w:styleId="xl27">
    <w:name w:val="xl27"/>
    <w:basedOn w:val="Normal"/>
    <w:rsid w:val="00634200"/>
    <w:pPr>
      <w:spacing w:before="100" w:beforeAutospacing="1" w:after="100" w:afterAutospacing="1"/>
    </w:pPr>
    <w:rPr>
      <w:b/>
      <w:bCs/>
    </w:rPr>
  </w:style>
  <w:style w:type="paragraph" w:customStyle="1" w:styleId="xl28">
    <w:name w:val="xl28"/>
    <w:basedOn w:val="Normal"/>
    <w:rsid w:val="00634200"/>
    <w:pPr>
      <w:spacing w:before="100" w:beforeAutospacing="1" w:after="100" w:afterAutospacing="1"/>
      <w:jc w:val="center"/>
    </w:pPr>
    <w:rPr>
      <w:b/>
      <w:bCs/>
    </w:rPr>
  </w:style>
  <w:style w:type="paragraph" w:customStyle="1" w:styleId="xl29">
    <w:name w:val="xl29"/>
    <w:basedOn w:val="Normal"/>
    <w:rsid w:val="00634200"/>
    <w:pPr>
      <w:spacing w:before="100" w:beforeAutospacing="1" w:after="100" w:afterAutospacing="1"/>
    </w:pPr>
    <w:rPr>
      <w:b/>
      <w:bCs/>
    </w:rPr>
  </w:style>
  <w:style w:type="paragraph" w:customStyle="1" w:styleId="xl30">
    <w:name w:val="xl30"/>
    <w:basedOn w:val="Normal"/>
    <w:rsid w:val="00634200"/>
    <w:pPr>
      <w:spacing w:before="100" w:beforeAutospacing="1" w:after="100" w:afterAutospacing="1"/>
    </w:pPr>
    <w:rPr>
      <w:rFonts w:ascii="Arial" w:hAnsi="Arial" w:cs="Arial"/>
      <w:b/>
      <w:bCs/>
    </w:rPr>
  </w:style>
  <w:style w:type="paragraph" w:styleId="BodyText3">
    <w:name w:val="Body Text 3"/>
    <w:basedOn w:val="Normal"/>
    <w:link w:val="BodyText3Char"/>
    <w:rsid w:val="00634200"/>
    <w:rPr>
      <w:rFonts w:ascii="Trebuchet MS" w:hAnsi="Trebuchet MS"/>
      <w:sz w:val="22"/>
    </w:rPr>
  </w:style>
  <w:style w:type="character" w:customStyle="1" w:styleId="BodyText3Char">
    <w:name w:val="Body Text 3 Char"/>
    <w:basedOn w:val="DefaultParagraphFont"/>
    <w:link w:val="BodyText3"/>
    <w:rsid w:val="00634200"/>
    <w:rPr>
      <w:rFonts w:ascii="Trebuchet MS" w:eastAsia="Times New Roman" w:hAnsi="Trebuchet MS" w:cs="Times New Roman"/>
      <w:szCs w:val="24"/>
    </w:rPr>
  </w:style>
  <w:style w:type="table" w:styleId="TableGrid">
    <w:name w:val="Table Grid"/>
    <w:basedOn w:val="TableNormal"/>
    <w:uiPriority w:val="39"/>
    <w:rsid w:val="006342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34200"/>
    <w:rPr>
      <w:rFonts w:ascii="Tahoma" w:hAnsi="Tahoma" w:cs="Tahoma"/>
      <w:sz w:val="16"/>
      <w:szCs w:val="16"/>
    </w:rPr>
  </w:style>
  <w:style w:type="character" w:customStyle="1" w:styleId="BalloonTextChar">
    <w:name w:val="Balloon Text Char"/>
    <w:basedOn w:val="DefaultParagraphFont"/>
    <w:link w:val="BalloonText"/>
    <w:semiHidden/>
    <w:rsid w:val="00634200"/>
    <w:rPr>
      <w:rFonts w:ascii="Tahoma" w:eastAsia="Times New Roman" w:hAnsi="Tahoma" w:cs="Tahoma"/>
      <w:sz w:val="16"/>
      <w:szCs w:val="16"/>
    </w:rPr>
  </w:style>
  <w:style w:type="paragraph" w:customStyle="1" w:styleId="Default">
    <w:name w:val="Default"/>
    <w:rsid w:val="00634200"/>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ListParagraph">
    <w:name w:val="List Paragraph"/>
    <w:basedOn w:val="Normal"/>
    <w:uiPriority w:val="34"/>
    <w:qFormat/>
    <w:rsid w:val="00634200"/>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34200"/>
    <w:pPr>
      <w:tabs>
        <w:tab w:val="center" w:pos="4153"/>
        <w:tab w:val="right" w:pos="8306"/>
      </w:tabs>
    </w:pPr>
  </w:style>
  <w:style w:type="character" w:customStyle="1" w:styleId="FooterChar">
    <w:name w:val="Footer Char"/>
    <w:basedOn w:val="DefaultParagraphFont"/>
    <w:link w:val="Footer"/>
    <w:uiPriority w:val="99"/>
    <w:rsid w:val="00634200"/>
    <w:rPr>
      <w:rFonts w:ascii="Times New Roman" w:eastAsia="Times New Roman" w:hAnsi="Times New Roman" w:cs="Times New Roman"/>
      <w:sz w:val="24"/>
      <w:szCs w:val="24"/>
    </w:rPr>
  </w:style>
  <w:style w:type="character" w:styleId="PageNumber">
    <w:name w:val="page number"/>
    <w:basedOn w:val="DefaultParagraphFont"/>
    <w:rsid w:val="00634200"/>
  </w:style>
  <w:style w:type="paragraph" w:styleId="Header">
    <w:name w:val="header"/>
    <w:basedOn w:val="Normal"/>
    <w:link w:val="HeaderChar"/>
    <w:rsid w:val="00634200"/>
    <w:pPr>
      <w:tabs>
        <w:tab w:val="center" w:pos="4153"/>
        <w:tab w:val="right" w:pos="8306"/>
      </w:tabs>
    </w:pPr>
  </w:style>
  <w:style w:type="character" w:customStyle="1" w:styleId="HeaderChar">
    <w:name w:val="Header Char"/>
    <w:basedOn w:val="DefaultParagraphFont"/>
    <w:link w:val="Header"/>
    <w:rsid w:val="00634200"/>
    <w:rPr>
      <w:rFonts w:ascii="Times New Roman" w:eastAsia="Times New Roman" w:hAnsi="Times New Roman" w:cs="Times New Roman"/>
      <w:sz w:val="24"/>
      <w:szCs w:val="24"/>
    </w:rPr>
  </w:style>
  <w:style w:type="paragraph" w:customStyle="1" w:styleId="msolistparagraph0">
    <w:name w:val="msolistparagraph"/>
    <w:basedOn w:val="Normal"/>
    <w:rsid w:val="00634200"/>
    <w:pPr>
      <w:ind w:left="720"/>
    </w:pPr>
    <w:rPr>
      <w:rFonts w:ascii="Calibri" w:hAnsi="Calibri"/>
      <w:sz w:val="22"/>
      <w:szCs w:val="22"/>
      <w:lang w:eastAsia="en-GB"/>
    </w:rPr>
  </w:style>
  <w:style w:type="paragraph" w:styleId="PlainText">
    <w:name w:val="Plain Text"/>
    <w:basedOn w:val="Normal"/>
    <w:link w:val="PlainTextChar"/>
    <w:rsid w:val="00634200"/>
    <w:rPr>
      <w:rFonts w:ascii="Courier New" w:hAnsi="Courier New" w:cs="Courier New"/>
      <w:sz w:val="20"/>
      <w:szCs w:val="20"/>
    </w:rPr>
  </w:style>
  <w:style w:type="character" w:customStyle="1" w:styleId="PlainTextChar">
    <w:name w:val="Plain Text Char"/>
    <w:basedOn w:val="DefaultParagraphFont"/>
    <w:link w:val="PlainText"/>
    <w:rsid w:val="00634200"/>
    <w:rPr>
      <w:rFonts w:ascii="Courier New" w:eastAsia="Times New Roman" w:hAnsi="Courier New" w:cs="Courier New"/>
      <w:sz w:val="20"/>
      <w:szCs w:val="20"/>
    </w:rPr>
  </w:style>
  <w:style w:type="paragraph" w:customStyle="1" w:styleId="Body">
    <w:name w:val="Body"/>
    <w:autoRedefine/>
    <w:rsid w:val="00607D50"/>
    <w:pPr>
      <w:spacing w:after="0" w:line="240" w:lineRule="auto"/>
      <w:jc w:val="center"/>
    </w:pPr>
    <w:rPr>
      <w:rFonts w:asciiTheme="majorHAnsi" w:eastAsia="ヒラギノ角ゴ Pro W3" w:hAnsiTheme="majorHAnsi" w:cstheme="majorHAnsi"/>
      <w:b/>
      <w:color w:val="000000" w:themeColor="text1"/>
      <w:sz w:val="20"/>
      <w:szCs w:val="20"/>
      <w:lang w:val="en-US" w:eastAsia="en-GB"/>
    </w:rPr>
  </w:style>
  <w:style w:type="numbering" w:customStyle="1" w:styleId="Dash">
    <w:name w:val="Dash"/>
    <w:rsid w:val="00634200"/>
    <w:pPr>
      <w:numPr>
        <w:numId w:val="1"/>
      </w:numPr>
    </w:pPr>
  </w:style>
  <w:style w:type="paragraph" w:styleId="NoSpacing">
    <w:name w:val="No Spacing"/>
    <w:qFormat/>
    <w:rsid w:val="00634200"/>
    <w:pPr>
      <w:spacing w:after="0" w:line="240" w:lineRule="auto"/>
    </w:pPr>
    <w:rPr>
      <w:rFonts w:ascii="Calibri" w:eastAsia="Times New Roman" w:hAnsi="Calibri" w:cs="Times New Roman"/>
    </w:rPr>
  </w:style>
  <w:style w:type="paragraph" w:styleId="HTMLPreformatted">
    <w:name w:val="HTML Preformatted"/>
    <w:basedOn w:val="Normal"/>
    <w:link w:val="HTMLPreformattedChar"/>
    <w:semiHidden/>
    <w:rsid w:val="0063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basedOn w:val="DefaultParagraphFont"/>
    <w:link w:val="HTMLPreformatted"/>
    <w:semiHidden/>
    <w:rsid w:val="00634200"/>
    <w:rPr>
      <w:rFonts w:ascii="Courier New" w:eastAsia="Calibri" w:hAnsi="Courier New" w:cs="Courier New"/>
      <w:sz w:val="20"/>
      <w:szCs w:val="20"/>
      <w:lang w:eastAsia="en-GB"/>
    </w:rPr>
  </w:style>
  <w:style w:type="character" w:styleId="FollowedHyperlink">
    <w:name w:val="FollowedHyperlink"/>
    <w:rsid w:val="00634200"/>
    <w:rPr>
      <w:color w:val="800080"/>
      <w:u w:val="single"/>
    </w:rPr>
  </w:style>
  <w:style w:type="character" w:customStyle="1" w:styleId="None">
    <w:name w:val="None"/>
    <w:rsid w:val="00634200"/>
  </w:style>
  <w:style w:type="character" w:customStyle="1" w:styleId="Hyperlink0">
    <w:name w:val="Hyperlink.0"/>
    <w:rsid w:val="00634200"/>
    <w:rPr>
      <w:rFonts w:cs="Times New Roman"/>
      <w:color w:val="449D44"/>
    </w:rPr>
  </w:style>
  <w:style w:type="character" w:styleId="Emphasis">
    <w:name w:val="Emphasis"/>
    <w:qFormat/>
    <w:rsid w:val="00634200"/>
    <w:rPr>
      <w:i/>
      <w:iCs/>
    </w:rPr>
  </w:style>
  <w:style w:type="character" w:styleId="Strong">
    <w:name w:val="Strong"/>
    <w:qFormat/>
    <w:rsid w:val="00634200"/>
    <w:rPr>
      <w:b/>
      <w:bCs/>
    </w:rPr>
  </w:style>
  <w:style w:type="numbering" w:customStyle="1" w:styleId="Bullet">
    <w:name w:val="Bullet"/>
    <w:rsid w:val="00634200"/>
    <w:pPr>
      <w:numPr>
        <w:numId w:val="2"/>
      </w:numPr>
    </w:pPr>
  </w:style>
  <w:style w:type="paragraph" w:styleId="NormalWeb">
    <w:name w:val="Normal (Web)"/>
    <w:basedOn w:val="Normal"/>
    <w:uiPriority w:val="99"/>
    <w:rsid w:val="00634200"/>
    <w:pPr>
      <w:spacing w:before="100" w:beforeAutospacing="1" w:after="100" w:afterAutospacing="1"/>
    </w:pPr>
    <w:rPr>
      <w:lang w:eastAsia="en-GB"/>
    </w:rPr>
  </w:style>
  <w:style w:type="paragraph" w:customStyle="1" w:styleId="TableStyle2">
    <w:name w:val="Table Style 2"/>
    <w:rsid w:val="0063420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Times New Roman" w:hAnsi="Helvetica Neue" w:cs="Helvetica Neue"/>
      <w:color w:val="000000"/>
      <w:sz w:val="20"/>
      <w:szCs w:val="20"/>
      <w:lang w:eastAsia="en-GB"/>
    </w:rPr>
  </w:style>
  <w:style w:type="numbering" w:customStyle="1" w:styleId="ImportedStyle1">
    <w:name w:val="Imported Style 1"/>
    <w:rsid w:val="00634200"/>
    <w:pPr>
      <w:numPr>
        <w:numId w:val="3"/>
      </w:numPr>
    </w:pPr>
  </w:style>
  <w:style w:type="paragraph" w:customStyle="1" w:styleId="BodyA">
    <w:name w:val="Body A"/>
    <w:rsid w:val="0063420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Arial Unicode MS"/>
      <w:color w:val="000000"/>
      <w:u w:color="000000"/>
      <w:lang w:val="en-US" w:eastAsia="en-GB"/>
    </w:rPr>
  </w:style>
  <w:style w:type="numbering" w:customStyle="1" w:styleId="ImportedStyle20">
    <w:name w:val="Imported Style 2.0"/>
    <w:rsid w:val="00634200"/>
    <w:pPr>
      <w:numPr>
        <w:numId w:val="7"/>
      </w:numPr>
    </w:pPr>
  </w:style>
  <w:style w:type="numbering" w:customStyle="1" w:styleId="ImportedStyle2">
    <w:name w:val="Imported Style 2"/>
    <w:rsid w:val="00634200"/>
    <w:pPr>
      <w:numPr>
        <w:numId w:val="4"/>
      </w:numPr>
    </w:pPr>
  </w:style>
  <w:style w:type="numbering" w:customStyle="1" w:styleId="ImportedStyle50">
    <w:name w:val="Imported Style 5.0"/>
    <w:rsid w:val="00634200"/>
    <w:pPr>
      <w:numPr>
        <w:numId w:val="9"/>
      </w:numPr>
    </w:pPr>
  </w:style>
  <w:style w:type="numbering" w:customStyle="1" w:styleId="ImportedStyle5">
    <w:name w:val="Imported Style 5"/>
    <w:rsid w:val="00634200"/>
    <w:pPr>
      <w:numPr>
        <w:numId w:val="8"/>
      </w:numPr>
    </w:pPr>
  </w:style>
  <w:style w:type="numbering" w:customStyle="1" w:styleId="ImportedStyle4">
    <w:name w:val="Imported Style 4"/>
    <w:rsid w:val="00634200"/>
    <w:pPr>
      <w:numPr>
        <w:numId w:val="6"/>
      </w:numPr>
    </w:pPr>
  </w:style>
  <w:style w:type="numbering" w:customStyle="1" w:styleId="ImportedStyle3">
    <w:name w:val="Imported Style 3"/>
    <w:rsid w:val="00634200"/>
    <w:pPr>
      <w:numPr>
        <w:numId w:val="5"/>
      </w:numPr>
    </w:pPr>
  </w:style>
  <w:style w:type="numbering" w:customStyle="1" w:styleId="Bullets">
    <w:name w:val="Bullets"/>
    <w:rsid w:val="00634200"/>
    <w:pPr>
      <w:numPr>
        <w:numId w:val="10"/>
      </w:numPr>
    </w:pPr>
  </w:style>
  <w:style w:type="character" w:styleId="UnresolvedMention">
    <w:name w:val="Unresolved Mention"/>
    <w:uiPriority w:val="99"/>
    <w:semiHidden/>
    <w:unhideWhenUsed/>
    <w:rsid w:val="00634200"/>
    <w:rPr>
      <w:color w:val="605E5C"/>
      <w:shd w:val="clear" w:color="auto" w:fill="E1DFDD"/>
    </w:rPr>
  </w:style>
  <w:style w:type="table" w:customStyle="1" w:styleId="TableGrid1">
    <w:name w:val="Table Grid1"/>
    <w:basedOn w:val="TableNormal"/>
    <w:next w:val="TableGrid"/>
    <w:uiPriority w:val="39"/>
    <w:rsid w:val="006342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None"/>
    <w:rsid w:val="00661B85"/>
    <w:rPr>
      <w:outline w:val="0"/>
      <w:shadow w:val="0"/>
      <w:emboss w:val="0"/>
      <w:imprint w:val="0"/>
      <w:color w:val="000000"/>
      <w:u w:val="single" w:color="0000FF"/>
      <w:lang w:val="it-IT"/>
    </w:rPr>
  </w:style>
  <w:style w:type="character" w:customStyle="1" w:styleId="Hyperlink2">
    <w:name w:val="Hyperlink.2"/>
    <w:basedOn w:val="None"/>
    <w:rsid w:val="00661B85"/>
    <w:rPr>
      <w:outline w:val="0"/>
      <w:shadow w:val="0"/>
      <w:emboss w:val="0"/>
      <w:imprint w:val="0"/>
      <w:color w:val="000000"/>
      <w:u w:val="single" w:color="0000FF"/>
    </w:rPr>
  </w:style>
  <w:style w:type="character" w:customStyle="1" w:styleId="Hyperlink3">
    <w:name w:val="Hyperlink.3"/>
    <w:basedOn w:val="None"/>
    <w:rsid w:val="00661B85"/>
    <w:rPr>
      <w:outline w:val="0"/>
      <w:shadow w:val="0"/>
      <w:emboss w:val="0"/>
      <w:imprint w:val="0"/>
      <w:color w:val="000000"/>
      <w:u w:val="single" w:color="0000FF"/>
      <w:lang w:val="nl-NL"/>
    </w:rPr>
  </w:style>
  <w:style w:type="character" w:customStyle="1" w:styleId="Hyperlink4">
    <w:name w:val="Hyperlink.4"/>
    <w:basedOn w:val="None"/>
    <w:rsid w:val="00661B85"/>
    <w:rPr>
      <w:outline w:val="0"/>
      <w:shadow w:val="0"/>
      <w:emboss w:val="0"/>
      <w:imprint w:val="0"/>
      <w:color w:val="000000"/>
      <w:u w:val="single" w:color="1A74BB"/>
    </w:rPr>
  </w:style>
  <w:style w:type="character" w:styleId="SmartLink">
    <w:name w:val="Smart Link"/>
    <w:uiPriority w:val="99"/>
    <w:semiHidden/>
    <w:unhideWhenUsed/>
    <w:rsid w:val="00F441F6"/>
    <w:rPr>
      <w:color w:val="0000FF"/>
      <w:u w:val="single"/>
      <w:shd w:val="clear" w:color="auto" w:fill="F3F2F1"/>
    </w:rPr>
  </w:style>
  <w:style w:type="character" w:customStyle="1" w:styleId="normaltextrun">
    <w:name w:val="normaltextrun"/>
    <w:basedOn w:val="DefaultParagraphFont"/>
    <w:rsid w:val="00F441F6"/>
  </w:style>
  <w:style w:type="character" w:customStyle="1" w:styleId="NoneA">
    <w:name w:val="None A"/>
    <w:rsid w:val="00607D50"/>
  </w:style>
  <w:style w:type="character" w:customStyle="1" w:styleId="Link">
    <w:name w:val="Link"/>
    <w:rsid w:val="00160836"/>
    <w:rPr>
      <w:outline w:val="0"/>
      <w:color w:val="0000FF"/>
      <w:u w:val="single" w:color="0000FF"/>
    </w:rPr>
  </w:style>
  <w:style w:type="numbering" w:customStyle="1" w:styleId="ImportedStyle10">
    <w:name w:val="Imported Style 1.0"/>
    <w:rsid w:val="00160836"/>
    <w:pPr>
      <w:numPr>
        <w:numId w:val="27"/>
      </w:numPr>
    </w:pPr>
  </w:style>
  <w:style w:type="character" w:customStyle="1" w:styleId="Hyperlink5">
    <w:name w:val="Hyperlink.5"/>
    <w:basedOn w:val="Link"/>
    <w:rsid w:val="00160836"/>
    <w:rPr>
      <w:outline w:val="0"/>
      <w:color w:val="0070C0"/>
      <w:sz w:val="24"/>
      <w:szCs w:val="24"/>
      <w:u w:val="single" w:color="0070C0"/>
      <w:lang w:val="en-US"/>
    </w:rPr>
  </w:style>
  <w:style w:type="paragraph" w:styleId="FootnoteText">
    <w:name w:val="footnote text"/>
    <w:basedOn w:val="Normal"/>
    <w:link w:val="FootnoteTextChar"/>
    <w:uiPriority w:val="99"/>
    <w:semiHidden/>
    <w:unhideWhenUsed/>
    <w:rsid w:val="00EB4BF8"/>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EB4BF8"/>
    <w:rPr>
      <w:kern w:val="2"/>
      <w:sz w:val="20"/>
      <w:szCs w:val="20"/>
      <w14:ligatures w14:val="standardContextual"/>
    </w:rPr>
  </w:style>
  <w:style w:type="character" w:styleId="FootnoteReference">
    <w:name w:val="footnote reference"/>
    <w:basedOn w:val="DefaultParagraphFont"/>
    <w:uiPriority w:val="99"/>
    <w:semiHidden/>
    <w:unhideWhenUsed/>
    <w:rsid w:val="00EB4B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673">
      <w:bodyDiv w:val="1"/>
      <w:marLeft w:val="0"/>
      <w:marRight w:val="0"/>
      <w:marTop w:val="0"/>
      <w:marBottom w:val="0"/>
      <w:divBdr>
        <w:top w:val="none" w:sz="0" w:space="0" w:color="auto"/>
        <w:left w:val="none" w:sz="0" w:space="0" w:color="auto"/>
        <w:bottom w:val="none" w:sz="0" w:space="0" w:color="auto"/>
        <w:right w:val="none" w:sz="0" w:space="0" w:color="auto"/>
      </w:divBdr>
    </w:div>
    <w:div w:id="576943257">
      <w:bodyDiv w:val="1"/>
      <w:marLeft w:val="0"/>
      <w:marRight w:val="0"/>
      <w:marTop w:val="0"/>
      <w:marBottom w:val="0"/>
      <w:divBdr>
        <w:top w:val="none" w:sz="0" w:space="0" w:color="auto"/>
        <w:left w:val="none" w:sz="0" w:space="0" w:color="auto"/>
        <w:bottom w:val="none" w:sz="0" w:space="0" w:color="auto"/>
        <w:right w:val="none" w:sz="0" w:space="0" w:color="auto"/>
      </w:divBdr>
    </w:div>
    <w:div w:id="609750892">
      <w:bodyDiv w:val="1"/>
      <w:marLeft w:val="0"/>
      <w:marRight w:val="0"/>
      <w:marTop w:val="0"/>
      <w:marBottom w:val="0"/>
      <w:divBdr>
        <w:top w:val="none" w:sz="0" w:space="0" w:color="auto"/>
        <w:left w:val="none" w:sz="0" w:space="0" w:color="auto"/>
        <w:bottom w:val="none" w:sz="0" w:space="0" w:color="auto"/>
        <w:right w:val="none" w:sz="0" w:space="0" w:color="auto"/>
      </w:divBdr>
    </w:div>
    <w:div w:id="662974650">
      <w:bodyDiv w:val="1"/>
      <w:marLeft w:val="0"/>
      <w:marRight w:val="0"/>
      <w:marTop w:val="0"/>
      <w:marBottom w:val="0"/>
      <w:divBdr>
        <w:top w:val="none" w:sz="0" w:space="0" w:color="auto"/>
        <w:left w:val="none" w:sz="0" w:space="0" w:color="auto"/>
        <w:bottom w:val="none" w:sz="0" w:space="0" w:color="auto"/>
        <w:right w:val="none" w:sz="0" w:space="0" w:color="auto"/>
      </w:divBdr>
    </w:div>
    <w:div w:id="711002822">
      <w:bodyDiv w:val="1"/>
      <w:marLeft w:val="0"/>
      <w:marRight w:val="0"/>
      <w:marTop w:val="0"/>
      <w:marBottom w:val="0"/>
      <w:divBdr>
        <w:top w:val="none" w:sz="0" w:space="0" w:color="auto"/>
        <w:left w:val="none" w:sz="0" w:space="0" w:color="auto"/>
        <w:bottom w:val="none" w:sz="0" w:space="0" w:color="auto"/>
        <w:right w:val="none" w:sz="0" w:space="0" w:color="auto"/>
      </w:divBdr>
    </w:div>
    <w:div w:id="759133446">
      <w:bodyDiv w:val="1"/>
      <w:marLeft w:val="0"/>
      <w:marRight w:val="0"/>
      <w:marTop w:val="0"/>
      <w:marBottom w:val="0"/>
      <w:divBdr>
        <w:top w:val="none" w:sz="0" w:space="0" w:color="auto"/>
        <w:left w:val="none" w:sz="0" w:space="0" w:color="auto"/>
        <w:bottom w:val="none" w:sz="0" w:space="0" w:color="auto"/>
        <w:right w:val="none" w:sz="0" w:space="0" w:color="auto"/>
      </w:divBdr>
    </w:div>
    <w:div w:id="802846984">
      <w:bodyDiv w:val="1"/>
      <w:marLeft w:val="0"/>
      <w:marRight w:val="0"/>
      <w:marTop w:val="0"/>
      <w:marBottom w:val="0"/>
      <w:divBdr>
        <w:top w:val="none" w:sz="0" w:space="0" w:color="auto"/>
        <w:left w:val="none" w:sz="0" w:space="0" w:color="auto"/>
        <w:bottom w:val="none" w:sz="0" w:space="0" w:color="auto"/>
        <w:right w:val="none" w:sz="0" w:space="0" w:color="auto"/>
      </w:divBdr>
    </w:div>
    <w:div w:id="843206505">
      <w:bodyDiv w:val="1"/>
      <w:marLeft w:val="0"/>
      <w:marRight w:val="0"/>
      <w:marTop w:val="0"/>
      <w:marBottom w:val="0"/>
      <w:divBdr>
        <w:top w:val="none" w:sz="0" w:space="0" w:color="auto"/>
        <w:left w:val="none" w:sz="0" w:space="0" w:color="auto"/>
        <w:bottom w:val="none" w:sz="0" w:space="0" w:color="auto"/>
        <w:right w:val="none" w:sz="0" w:space="0" w:color="auto"/>
      </w:divBdr>
    </w:div>
    <w:div w:id="853687369">
      <w:bodyDiv w:val="1"/>
      <w:marLeft w:val="0"/>
      <w:marRight w:val="0"/>
      <w:marTop w:val="0"/>
      <w:marBottom w:val="0"/>
      <w:divBdr>
        <w:top w:val="none" w:sz="0" w:space="0" w:color="auto"/>
        <w:left w:val="none" w:sz="0" w:space="0" w:color="auto"/>
        <w:bottom w:val="none" w:sz="0" w:space="0" w:color="auto"/>
        <w:right w:val="none" w:sz="0" w:space="0" w:color="auto"/>
      </w:divBdr>
    </w:div>
    <w:div w:id="874734345">
      <w:bodyDiv w:val="1"/>
      <w:marLeft w:val="0"/>
      <w:marRight w:val="0"/>
      <w:marTop w:val="0"/>
      <w:marBottom w:val="0"/>
      <w:divBdr>
        <w:top w:val="none" w:sz="0" w:space="0" w:color="auto"/>
        <w:left w:val="none" w:sz="0" w:space="0" w:color="auto"/>
        <w:bottom w:val="none" w:sz="0" w:space="0" w:color="auto"/>
        <w:right w:val="none" w:sz="0" w:space="0" w:color="auto"/>
      </w:divBdr>
    </w:div>
    <w:div w:id="969894149">
      <w:bodyDiv w:val="1"/>
      <w:marLeft w:val="0"/>
      <w:marRight w:val="0"/>
      <w:marTop w:val="0"/>
      <w:marBottom w:val="0"/>
      <w:divBdr>
        <w:top w:val="none" w:sz="0" w:space="0" w:color="auto"/>
        <w:left w:val="none" w:sz="0" w:space="0" w:color="auto"/>
        <w:bottom w:val="none" w:sz="0" w:space="0" w:color="auto"/>
        <w:right w:val="none" w:sz="0" w:space="0" w:color="auto"/>
      </w:divBdr>
      <w:divsChild>
        <w:div w:id="678388097">
          <w:marLeft w:val="0"/>
          <w:marRight w:val="0"/>
          <w:marTop w:val="0"/>
          <w:marBottom w:val="0"/>
          <w:divBdr>
            <w:top w:val="none" w:sz="0" w:space="0" w:color="auto"/>
            <w:left w:val="none" w:sz="0" w:space="0" w:color="auto"/>
            <w:bottom w:val="none" w:sz="0" w:space="0" w:color="auto"/>
            <w:right w:val="none" w:sz="0" w:space="0" w:color="auto"/>
          </w:divBdr>
        </w:div>
      </w:divsChild>
    </w:div>
    <w:div w:id="988677554">
      <w:bodyDiv w:val="1"/>
      <w:marLeft w:val="0"/>
      <w:marRight w:val="0"/>
      <w:marTop w:val="0"/>
      <w:marBottom w:val="0"/>
      <w:divBdr>
        <w:top w:val="none" w:sz="0" w:space="0" w:color="auto"/>
        <w:left w:val="none" w:sz="0" w:space="0" w:color="auto"/>
        <w:bottom w:val="none" w:sz="0" w:space="0" w:color="auto"/>
        <w:right w:val="none" w:sz="0" w:space="0" w:color="auto"/>
      </w:divBdr>
    </w:div>
    <w:div w:id="990601033">
      <w:bodyDiv w:val="1"/>
      <w:marLeft w:val="0"/>
      <w:marRight w:val="0"/>
      <w:marTop w:val="0"/>
      <w:marBottom w:val="0"/>
      <w:divBdr>
        <w:top w:val="none" w:sz="0" w:space="0" w:color="auto"/>
        <w:left w:val="none" w:sz="0" w:space="0" w:color="auto"/>
        <w:bottom w:val="none" w:sz="0" w:space="0" w:color="auto"/>
        <w:right w:val="none" w:sz="0" w:space="0" w:color="auto"/>
      </w:divBdr>
    </w:div>
    <w:div w:id="1046220851">
      <w:bodyDiv w:val="1"/>
      <w:marLeft w:val="0"/>
      <w:marRight w:val="0"/>
      <w:marTop w:val="0"/>
      <w:marBottom w:val="0"/>
      <w:divBdr>
        <w:top w:val="none" w:sz="0" w:space="0" w:color="auto"/>
        <w:left w:val="none" w:sz="0" w:space="0" w:color="auto"/>
        <w:bottom w:val="none" w:sz="0" w:space="0" w:color="auto"/>
        <w:right w:val="none" w:sz="0" w:space="0" w:color="auto"/>
      </w:divBdr>
    </w:div>
    <w:div w:id="1048997231">
      <w:bodyDiv w:val="1"/>
      <w:marLeft w:val="0"/>
      <w:marRight w:val="0"/>
      <w:marTop w:val="0"/>
      <w:marBottom w:val="0"/>
      <w:divBdr>
        <w:top w:val="none" w:sz="0" w:space="0" w:color="auto"/>
        <w:left w:val="none" w:sz="0" w:space="0" w:color="auto"/>
        <w:bottom w:val="none" w:sz="0" w:space="0" w:color="auto"/>
        <w:right w:val="none" w:sz="0" w:space="0" w:color="auto"/>
      </w:divBdr>
    </w:div>
    <w:div w:id="1101877800">
      <w:bodyDiv w:val="1"/>
      <w:marLeft w:val="0"/>
      <w:marRight w:val="0"/>
      <w:marTop w:val="0"/>
      <w:marBottom w:val="0"/>
      <w:divBdr>
        <w:top w:val="none" w:sz="0" w:space="0" w:color="auto"/>
        <w:left w:val="none" w:sz="0" w:space="0" w:color="auto"/>
        <w:bottom w:val="none" w:sz="0" w:space="0" w:color="auto"/>
        <w:right w:val="none" w:sz="0" w:space="0" w:color="auto"/>
      </w:divBdr>
    </w:div>
    <w:div w:id="1156188947">
      <w:bodyDiv w:val="1"/>
      <w:marLeft w:val="0"/>
      <w:marRight w:val="0"/>
      <w:marTop w:val="0"/>
      <w:marBottom w:val="0"/>
      <w:divBdr>
        <w:top w:val="none" w:sz="0" w:space="0" w:color="auto"/>
        <w:left w:val="none" w:sz="0" w:space="0" w:color="auto"/>
        <w:bottom w:val="none" w:sz="0" w:space="0" w:color="auto"/>
        <w:right w:val="none" w:sz="0" w:space="0" w:color="auto"/>
      </w:divBdr>
    </w:div>
    <w:div w:id="1160805045">
      <w:bodyDiv w:val="1"/>
      <w:marLeft w:val="0"/>
      <w:marRight w:val="0"/>
      <w:marTop w:val="0"/>
      <w:marBottom w:val="0"/>
      <w:divBdr>
        <w:top w:val="none" w:sz="0" w:space="0" w:color="auto"/>
        <w:left w:val="none" w:sz="0" w:space="0" w:color="auto"/>
        <w:bottom w:val="none" w:sz="0" w:space="0" w:color="auto"/>
        <w:right w:val="none" w:sz="0" w:space="0" w:color="auto"/>
      </w:divBdr>
    </w:div>
    <w:div w:id="1336497718">
      <w:bodyDiv w:val="1"/>
      <w:marLeft w:val="0"/>
      <w:marRight w:val="0"/>
      <w:marTop w:val="0"/>
      <w:marBottom w:val="0"/>
      <w:divBdr>
        <w:top w:val="none" w:sz="0" w:space="0" w:color="auto"/>
        <w:left w:val="none" w:sz="0" w:space="0" w:color="auto"/>
        <w:bottom w:val="none" w:sz="0" w:space="0" w:color="auto"/>
        <w:right w:val="none" w:sz="0" w:space="0" w:color="auto"/>
      </w:divBdr>
    </w:div>
    <w:div w:id="1397435010">
      <w:bodyDiv w:val="1"/>
      <w:marLeft w:val="0"/>
      <w:marRight w:val="0"/>
      <w:marTop w:val="0"/>
      <w:marBottom w:val="0"/>
      <w:divBdr>
        <w:top w:val="none" w:sz="0" w:space="0" w:color="auto"/>
        <w:left w:val="none" w:sz="0" w:space="0" w:color="auto"/>
        <w:bottom w:val="none" w:sz="0" w:space="0" w:color="auto"/>
        <w:right w:val="none" w:sz="0" w:space="0" w:color="auto"/>
      </w:divBdr>
    </w:div>
    <w:div w:id="1412967097">
      <w:bodyDiv w:val="1"/>
      <w:marLeft w:val="0"/>
      <w:marRight w:val="0"/>
      <w:marTop w:val="0"/>
      <w:marBottom w:val="0"/>
      <w:divBdr>
        <w:top w:val="none" w:sz="0" w:space="0" w:color="auto"/>
        <w:left w:val="none" w:sz="0" w:space="0" w:color="auto"/>
        <w:bottom w:val="none" w:sz="0" w:space="0" w:color="auto"/>
        <w:right w:val="none" w:sz="0" w:space="0" w:color="auto"/>
      </w:divBdr>
      <w:divsChild>
        <w:div w:id="403838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641067">
              <w:marLeft w:val="0"/>
              <w:marRight w:val="0"/>
              <w:marTop w:val="0"/>
              <w:marBottom w:val="0"/>
              <w:divBdr>
                <w:top w:val="none" w:sz="0" w:space="0" w:color="auto"/>
                <w:left w:val="none" w:sz="0" w:space="0" w:color="auto"/>
                <w:bottom w:val="none" w:sz="0" w:space="0" w:color="auto"/>
                <w:right w:val="none" w:sz="0" w:space="0" w:color="auto"/>
              </w:divBdr>
              <w:divsChild>
                <w:div w:id="1648244892">
                  <w:marLeft w:val="0"/>
                  <w:marRight w:val="0"/>
                  <w:marTop w:val="0"/>
                  <w:marBottom w:val="0"/>
                  <w:divBdr>
                    <w:top w:val="none" w:sz="0" w:space="0" w:color="auto"/>
                    <w:left w:val="none" w:sz="0" w:space="0" w:color="auto"/>
                    <w:bottom w:val="none" w:sz="0" w:space="0" w:color="auto"/>
                    <w:right w:val="none" w:sz="0" w:space="0" w:color="auto"/>
                  </w:divBdr>
                  <w:divsChild>
                    <w:div w:id="1939563835">
                      <w:marLeft w:val="0"/>
                      <w:marRight w:val="0"/>
                      <w:marTop w:val="0"/>
                      <w:marBottom w:val="0"/>
                      <w:divBdr>
                        <w:top w:val="none" w:sz="0" w:space="0" w:color="auto"/>
                        <w:left w:val="none" w:sz="0" w:space="0" w:color="auto"/>
                        <w:bottom w:val="none" w:sz="0" w:space="0" w:color="auto"/>
                        <w:right w:val="none" w:sz="0" w:space="0" w:color="auto"/>
                      </w:divBdr>
                    </w:div>
                    <w:div w:id="1101876644">
                      <w:marLeft w:val="0"/>
                      <w:marRight w:val="0"/>
                      <w:marTop w:val="0"/>
                      <w:marBottom w:val="0"/>
                      <w:divBdr>
                        <w:top w:val="none" w:sz="0" w:space="0" w:color="auto"/>
                        <w:left w:val="none" w:sz="0" w:space="0" w:color="auto"/>
                        <w:bottom w:val="none" w:sz="0" w:space="0" w:color="auto"/>
                        <w:right w:val="none" w:sz="0" w:space="0" w:color="auto"/>
                      </w:divBdr>
                    </w:div>
                    <w:div w:id="865606615">
                      <w:marLeft w:val="0"/>
                      <w:marRight w:val="0"/>
                      <w:marTop w:val="0"/>
                      <w:marBottom w:val="0"/>
                      <w:divBdr>
                        <w:top w:val="none" w:sz="0" w:space="0" w:color="auto"/>
                        <w:left w:val="none" w:sz="0" w:space="0" w:color="auto"/>
                        <w:bottom w:val="none" w:sz="0" w:space="0" w:color="auto"/>
                        <w:right w:val="none" w:sz="0" w:space="0" w:color="auto"/>
                      </w:divBdr>
                    </w:div>
                    <w:div w:id="646398721">
                      <w:marLeft w:val="0"/>
                      <w:marRight w:val="0"/>
                      <w:marTop w:val="0"/>
                      <w:marBottom w:val="0"/>
                      <w:divBdr>
                        <w:top w:val="none" w:sz="0" w:space="0" w:color="auto"/>
                        <w:left w:val="none" w:sz="0" w:space="0" w:color="auto"/>
                        <w:bottom w:val="none" w:sz="0" w:space="0" w:color="auto"/>
                        <w:right w:val="none" w:sz="0" w:space="0" w:color="auto"/>
                      </w:divBdr>
                    </w:div>
                    <w:div w:id="463275499">
                      <w:marLeft w:val="0"/>
                      <w:marRight w:val="0"/>
                      <w:marTop w:val="0"/>
                      <w:marBottom w:val="0"/>
                      <w:divBdr>
                        <w:top w:val="none" w:sz="0" w:space="0" w:color="auto"/>
                        <w:left w:val="none" w:sz="0" w:space="0" w:color="auto"/>
                        <w:bottom w:val="none" w:sz="0" w:space="0" w:color="auto"/>
                        <w:right w:val="none" w:sz="0" w:space="0" w:color="auto"/>
                      </w:divBdr>
                    </w:div>
                    <w:div w:id="5787189">
                      <w:marLeft w:val="0"/>
                      <w:marRight w:val="0"/>
                      <w:marTop w:val="0"/>
                      <w:marBottom w:val="0"/>
                      <w:divBdr>
                        <w:top w:val="none" w:sz="0" w:space="0" w:color="auto"/>
                        <w:left w:val="none" w:sz="0" w:space="0" w:color="auto"/>
                        <w:bottom w:val="none" w:sz="0" w:space="0" w:color="auto"/>
                        <w:right w:val="none" w:sz="0" w:space="0" w:color="auto"/>
                      </w:divBdr>
                    </w:div>
                    <w:div w:id="1428770230">
                      <w:marLeft w:val="0"/>
                      <w:marRight w:val="0"/>
                      <w:marTop w:val="0"/>
                      <w:marBottom w:val="0"/>
                      <w:divBdr>
                        <w:top w:val="none" w:sz="0" w:space="0" w:color="auto"/>
                        <w:left w:val="none" w:sz="0" w:space="0" w:color="auto"/>
                        <w:bottom w:val="none" w:sz="0" w:space="0" w:color="auto"/>
                        <w:right w:val="none" w:sz="0" w:space="0" w:color="auto"/>
                      </w:divBdr>
                    </w:div>
                    <w:div w:id="1595867397">
                      <w:marLeft w:val="0"/>
                      <w:marRight w:val="0"/>
                      <w:marTop w:val="0"/>
                      <w:marBottom w:val="0"/>
                      <w:divBdr>
                        <w:top w:val="none" w:sz="0" w:space="0" w:color="auto"/>
                        <w:left w:val="none" w:sz="0" w:space="0" w:color="auto"/>
                        <w:bottom w:val="none" w:sz="0" w:space="0" w:color="auto"/>
                        <w:right w:val="none" w:sz="0" w:space="0" w:color="auto"/>
                      </w:divBdr>
                    </w:div>
                    <w:div w:id="631327157">
                      <w:marLeft w:val="0"/>
                      <w:marRight w:val="0"/>
                      <w:marTop w:val="0"/>
                      <w:marBottom w:val="0"/>
                      <w:divBdr>
                        <w:top w:val="none" w:sz="0" w:space="0" w:color="auto"/>
                        <w:left w:val="none" w:sz="0" w:space="0" w:color="auto"/>
                        <w:bottom w:val="none" w:sz="0" w:space="0" w:color="auto"/>
                        <w:right w:val="none" w:sz="0" w:space="0" w:color="auto"/>
                      </w:divBdr>
                    </w:div>
                    <w:div w:id="1052852202">
                      <w:marLeft w:val="0"/>
                      <w:marRight w:val="0"/>
                      <w:marTop w:val="0"/>
                      <w:marBottom w:val="0"/>
                      <w:divBdr>
                        <w:top w:val="none" w:sz="0" w:space="0" w:color="auto"/>
                        <w:left w:val="none" w:sz="0" w:space="0" w:color="auto"/>
                        <w:bottom w:val="none" w:sz="0" w:space="0" w:color="auto"/>
                        <w:right w:val="none" w:sz="0" w:space="0" w:color="auto"/>
                      </w:divBdr>
                    </w:div>
                    <w:div w:id="49891340">
                      <w:marLeft w:val="0"/>
                      <w:marRight w:val="0"/>
                      <w:marTop w:val="0"/>
                      <w:marBottom w:val="0"/>
                      <w:divBdr>
                        <w:top w:val="none" w:sz="0" w:space="0" w:color="auto"/>
                        <w:left w:val="none" w:sz="0" w:space="0" w:color="auto"/>
                        <w:bottom w:val="none" w:sz="0" w:space="0" w:color="auto"/>
                        <w:right w:val="none" w:sz="0" w:space="0" w:color="auto"/>
                      </w:divBdr>
                    </w:div>
                    <w:div w:id="444154314">
                      <w:marLeft w:val="0"/>
                      <w:marRight w:val="0"/>
                      <w:marTop w:val="0"/>
                      <w:marBottom w:val="0"/>
                      <w:divBdr>
                        <w:top w:val="none" w:sz="0" w:space="0" w:color="auto"/>
                        <w:left w:val="none" w:sz="0" w:space="0" w:color="auto"/>
                        <w:bottom w:val="none" w:sz="0" w:space="0" w:color="auto"/>
                        <w:right w:val="none" w:sz="0" w:space="0" w:color="auto"/>
                      </w:divBdr>
                    </w:div>
                    <w:div w:id="1839886446">
                      <w:marLeft w:val="0"/>
                      <w:marRight w:val="0"/>
                      <w:marTop w:val="0"/>
                      <w:marBottom w:val="0"/>
                      <w:divBdr>
                        <w:top w:val="none" w:sz="0" w:space="0" w:color="auto"/>
                        <w:left w:val="none" w:sz="0" w:space="0" w:color="auto"/>
                        <w:bottom w:val="none" w:sz="0" w:space="0" w:color="auto"/>
                        <w:right w:val="none" w:sz="0" w:space="0" w:color="auto"/>
                      </w:divBdr>
                    </w:div>
                    <w:div w:id="1245147018">
                      <w:marLeft w:val="0"/>
                      <w:marRight w:val="0"/>
                      <w:marTop w:val="0"/>
                      <w:marBottom w:val="0"/>
                      <w:divBdr>
                        <w:top w:val="none" w:sz="0" w:space="0" w:color="auto"/>
                        <w:left w:val="none" w:sz="0" w:space="0" w:color="auto"/>
                        <w:bottom w:val="none" w:sz="0" w:space="0" w:color="auto"/>
                        <w:right w:val="none" w:sz="0" w:space="0" w:color="auto"/>
                      </w:divBdr>
                    </w:div>
                    <w:div w:id="591596291">
                      <w:marLeft w:val="0"/>
                      <w:marRight w:val="0"/>
                      <w:marTop w:val="0"/>
                      <w:marBottom w:val="0"/>
                      <w:divBdr>
                        <w:top w:val="none" w:sz="0" w:space="0" w:color="auto"/>
                        <w:left w:val="none" w:sz="0" w:space="0" w:color="auto"/>
                        <w:bottom w:val="none" w:sz="0" w:space="0" w:color="auto"/>
                        <w:right w:val="none" w:sz="0" w:space="0" w:color="auto"/>
                      </w:divBdr>
                    </w:div>
                    <w:div w:id="1973321678">
                      <w:marLeft w:val="0"/>
                      <w:marRight w:val="0"/>
                      <w:marTop w:val="0"/>
                      <w:marBottom w:val="0"/>
                      <w:divBdr>
                        <w:top w:val="none" w:sz="0" w:space="0" w:color="auto"/>
                        <w:left w:val="none" w:sz="0" w:space="0" w:color="auto"/>
                        <w:bottom w:val="none" w:sz="0" w:space="0" w:color="auto"/>
                        <w:right w:val="none" w:sz="0" w:space="0" w:color="auto"/>
                      </w:divBdr>
                    </w:div>
                    <w:div w:id="636573905">
                      <w:marLeft w:val="0"/>
                      <w:marRight w:val="0"/>
                      <w:marTop w:val="0"/>
                      <w:marBottom w:val="0"/>
                      <w:divBdr>
                        <w:top w:val="none" w:sz="0" w:space="0" w:color="auto"/>
                        <w:left w:val="none" w:sz="0" w:space="0" w:color="auto"/>
                        <w:bottom w:val="none" w:sz="0" w:space="0" w:color="auto"/>
                        <w:right w:val="none" w:sz="0" w:space="0" w:color="auto"/>
                      </w:divBdr>
                    </w:div>
                    <w:div w:id="1939749273">
                      <w:marLeft w:val="0"/>
                      <w:marRight w:val="0"/>
                      <w:marTop w:val="0"/>
                      <w:marBottom w:val="0"/>
                      <w:divBdr>
                        <w:top w:val="none" w:sz="0" w:space="0" w:color="auto"/>
                        <w:left w:val="none" w:sz="0" w:space="0" w:color="auto"/>
                        <w:bottom w:val="none" w:sz="0" w:space="0" w:color="auto"/>
                        <w:right w:val="none" w:sz="0" w:space="0" w:color="auto"/>
                      </w:divBdr>
                    </w:div>
                    <w:div w:id="751586038">
                      <w:marLeft w:val="0"/>
                      <w:marRight w:val="0"/>
                      <w:marTop w:val="0"/>
                      <w:marBottom w:val="0"/>
                      <w:divBdr>
                        <w:top w:val="none" w:sz="0" w:space="0" w:color="auto"/>
                        <w:left w:val="none" w:sz="0" w:space="0" w:color="auto"/>
                        <w:bottom w:val="none" w:sz="0" w:space="0" w:color="auto"/>
                        <w:right w:val="none" w:sz="0" w:space="0" w:color="auto"/>
                      </w:divBdr>
                    </w:div>
                    <w:div w:id="1280069093">
                      <w:marLeft w:val="0"/>
                      <w:marRight w:val="0"/>
                      <w:marTop w:val="0"/>
                      <w:marBottom w:val="0"/>
                      <w:divBdr>
                        <w:top w:val="none" w:sz="0" w:space="0" w:color="auto"/>
                        <w:left w:val="none" w:sz="0" w:space="0" w:color="auto"/>
                        <w:bottom w:val="none" w:sz="0" w:space="0" w:color="auto"/>
                        <w:right w:val="none" w:sz="0" w:space="0" w:color="auto"/>
                      </w:divBdr>
                    </w:div>
                    <w:div w:id="17183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8007">
      <w:bodyDiv w:val="1"/>
      <w:marLeft w:val="0"/>
      <w:marRight w:val="0"/>
      <w:marTop w:val="0"/>
      <w:marBottom w:val="0"/>
      <w:divBdr>
        <w:top w:val="none" w:sz="0" w:space="0" w:color="auto"/>
        <w:left w:val="none" w:sz="0" w:space="0" w:color="auto"/>
        <w:bottom w:val="none" w:sz="0" w:space="0" w:color="auto"/>
        <w:right w:val="none" w:sz="0" w:space="0" w:color="auto"/>
      </w:divBdr>
      <w:divsChild>
        <w:div w:id="1650868097">
          <w:marLeft w:val="0"/>
          <w:marRight w:val="0"/>
          <w:marTop w:val="0"/>
          <w:marBottom w:val="0"/>
          <w:divBdr>
            <w:top w:val="none" w:sz="0" w:space="0" w:color="auto"/>
            <w:left w:val="none" w:sz="0" w:space="0" w:color="auto"/>
            <w:bottom w:val="none" w:sz="0" w:space="0" w:color="auto"/>
            <w:right w:val="none" w:sz="0" w:space="0" w:color="auto"/>
          </w:divBdr>
        </w:div>
      </w:divsChild>
    </w:div>
    <w:div w:id="1504007398">
      <w:bodyDiv w:val="1"/>
      <w:marLeft w:val="0"/>
      <w:marRight w:val="0"/>
      <w:marTop w:val="0"/>
      <w:marBottom w:val="0"/>
      <w:divBdr>
        <w:top w:val="none" w:sz="0" w:space="0" w:color="auto"/>
        <w:left w:val="none" w:sz="0" w:space="0" w:color="auto"/>
        <w:bottom w:val="none" w:sz="0" w:space="0" w:color="auto"/>
        <w:right w:val="none" w:sz="0" w:space="0" w:color="auto"/>
      </w:divBdr>
    </w:div>
    <w:div w:id="1523280549">
      <w:bodyDiv w:val="1"/>
      <w:marLeft w:val="0"/>
      <w:marRight w:val="0"/>
      <w:marTop w:val="0"/>
      <w:marBottom w:val="0"/>
      <w:divBdr>
        <w:top w:val="none" w:sz="0" w:space="0" w:color="auto"/>
        <w:left w:val="none" w:sz="0" w:space="0" w:color="auto"/>
        <w:bottom w:val="none" w:sz="0" w:space="0" w:color="auto"/>
        <w:right w:val="none" w:sz="0" w:space="0" w:color="auto"/>
      </w:divBdr>
    </w:div>
    <w:div w:id="1547987090">
      <w:bodyDiv w:val="1"/>
      <w:marLeft w:val="0"/>
      <w:marRight w:val="0"/>
      <w:marTop w:val="0"/>
      <w:marBottom w:val="0"/>
      <w:divBdr>
        <w:top w:val="none" w:sz="0" w:space="0" w:color="auto"/>
        <w:left w:val="none" w:sz="0" w:space="0" w:color="auto"/>
        <w:bottom w:val="none" w:sz="0" w:space="0" w:color="auto"/>
        <w:right w:val="none" w:sz="0" w:space="0" w:color="auto"/>
      </w:divBdr>
    </w:div>
    <w:div w:id="1576209446">
      <w:bodyDiv w:val="1"/>
      <w:marLeft w:val="0"/>
      <w:marRight w:val="0"/>
      <w:marTop w:val="0"/>
      <w:marBottom w:val="0"/>
      <w:divBdr>
        <w:top w:val="none" w:sz="0" w:space="0" w:color="auto"/>
        <w:left w:val="none" w:sz="0" w:space="0" w:color="auto"/>
        <w:bottom w:val="none" w:sz="0" w:space="0" w:color="auto"/>
        <w:right w:val="none" w:sz="0" w:space="0" w:color="auto"/>
      </w:divBdr>
    </w:div>
    <w:div w:id="1598369964">
      <w:bodyDiv w:val="1"/>
      <w:marLeft w:val="0"/>
      <w:marRight w:val="0"/>
      <w:marTop w:val="0"/>
      <w:marBottom w:val="0"/>
      <w:divBdr>
        <w:top w:val="none" w:sz="0" w:space="0" w:color="auto"/>
        <w:left w:val="none" w:sz="0" w:space="0" w:color="auto"/>
        <w:bottom w:val="none" w:sz="0" w:space="0" w:color="auto"/>
        <w:right w:val="none" w:sz="0" w:space="0" w:color="auto"/>
      </w:divBdr>
      <w:divsChild>
        <w:div w:id="172231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761273">
              <w:marLeft w:val="0"/>
              <w:marRight w:val="0"/>
              <w:marTop w:val="0"/>
              <w:marBottom w:val="0"/>
              <w:divBdr>
                <w:top w:val="none" w:sz="0" w:space="0" w:color="auto"/>
                <w:left w:val="none" w:sz="0" w:space="0" w:color="auto"/>
                <w:bottom w:val="none" w:sz="0" w:space="0" w:color="auto"/>
                <w:right w:val="none" w:sz="0" w:space="0" w:color="auto"/>
              </w:divBdr>
              <w:divsChild>
                <w:div w:id="1995717821">
                  <w:marLeft w:val="0"/>
                  <w:marRight w:val="0"/>
                  <w:marTop w:val="0"/>
                  <w:marBottom w:val="0"/>
                  <w:divBdr>
                    <w:top w:val="none" w:sz="0" w:space="0" w:color="auto"/>
                    <w:left w:val="none" w:sz="0" w:space="0" w:color="auto"/>
                    <w:bottom w:val="none" w:sz="0" w:space="0" w:color="auto"/>
                    <w:right w:val="none" w:sz="0" w:space="0" w:color="auto"/>
                  </w:divBdr>
                </w:div>
                <w:div w:id="1078090816">
                  <w:marLeft w:val="0"/>
                  <w:marRight w:val="0"/>
                  <w:marTop w:val="0"/>
                  <w:marBottom w:val="0"/>
                  <w:divBdr>
                    <w:top w:val="none" w:sz="0" w:space="0" w:color="auto"/>
                    <w:left w:val="none" w:sz="0" w:space="0" w:color="auto"/>
                    <w:bottom w:val="none" w:sz="0" w:space="0" w:color="auto"/>
                    <w:right w:val="none" w:sz="0" w:space="0" w:color="auto"/>
                  </w:divBdr>
                </w:div>
                <w:div w:id="366759602">
                  <w:marLeft w:val="0"/>
                  <w:marRight w:val="0"/>
                  <w:marTop w:val="0"/>
                  <w:marBottom w:val="0"/>
                  <w:divBdr>
                    <w:top w:val="none" w:sz="0" w:space="0" w:color="auto"/>
                    <w:left w:val="none" w:sz="0" w:space="0" w:color="auto"/>
                    <w:bottom w:val="none" w:sz="0" w:space="0" w:color="auto"/>
                    <w:right w:val="none" w:sz="0" w:space="0" w:color="auto"/>
                  </w:divBdr>
                </w:div>
                <w:div w:id="682828923">
                  <w:marLeft w:val="0"/>
                  <w:marRight w:val="0"/>
                  <w:marTop w:val="0"/>
                  <w:marBottom w:val="0"/>
                  <w:divBdr>
                    <w:top w:val="none" w:sz="0" w:space="0" w:color="auto"/>
                    <w:left w:val="none" w:sz="0" w:space="0" w:color="auto"/>
                    <w:bottom w:val="none" w:sz="0" w:space="0" w:color="auto"/>
                    <w:right w:val="none" w:sz="0" w:space="0" w:color="auto"/>
                  </w:divBdr>
                </w:div>
                <w:div w:id="354960678">
                  <w:marLeft w:val="0"/>
                  <w:marRight w:val="0"/>
                  <w:marTop w:val="0"/>
                  <w:marBottom w:val="0"/>
                  <w:divBdr>
                    <w:top w:val="none" w:sz="0" w:space="0" w:color="auto"/>
                    <w:left w:val="none" w:sz="0" w:space="0" w:color="auto"/>
                    <w:bottom w:val="none" w:sz="0" w:space="0" w:color="auto"/>
                    <w:right w:val="none" w:sz="0" w:space="0" w:color="auto"/>
                  </w:divBdr>
                </w:div>
                <w:div w:id="1525168571">
                  <w:marLeft w:val="0"/>
                  <w:marRight w:val="0"/>
                  <w:marTop w:val="0"/>
                  <w:marBottom w:val="0"/>
                  <w:divBdr>
                    <w:top w:val="none" w:sz="0" w:space="0" w:color="auto"/>
                    <w:left w:val="none" w:sz="0" w:space="0" w:color="auto"/>
                    <w:bottom w:val="none" w:sz="0" w:space="0" w:color="auto"/>
                    <w:right w:val="none" w:sz="0" w:space="0" w:color="auto"/>
                  </w:divBdr>
                </w:div>
                <w:div w:id="1553075316">
                  <w:marLeft w:val="0"/>
                  <w:marRight w:val="0"/>
                  <w:marTop w:val="0"/>
                  <w:marBottom w:val="0"/>
                  <w:divBdr>
                    <w:top w:val="none" w:sz="0" w:space="0" w:color="auto"/>
                    <w:left w:val="none" w:sz="0" w:space="0" w:color="auto"/>
                    <w:bottom w:val="none" w:sz="0" w:space="0" w:color="auto"/>
                    <w:right w:val="none" w:sz="0" w:space="0" w:color="auto"/>
                  </w:divBdr>
                </w:div>
                <w:div w:id="1463380095">
                  <w:marLeft w:val="0"/>
                  <w:marRight w:val="0"/>
                  <w:marTop w:val="0"/>
                  <w:marBottom w:val="0"/>
                  <w:divBdr>
                    <w:top w:val="none" w:sz="0" w:space="0" w:color="auto"/>
                    <w:left w:val="none" w:sz="0" w:space="0" w:color="auto"/>
                    <w:bottom w:val="none" w:sz="0" w:space="0" w:color="auto"/>
                    <w:right w:val="none" w:sz="0" w:space="0" w:color="auto"/>
                  </w:divBdr>
                </w:div>
                <w:div w:id="2104956733">
                  <w:marLeft w:val="0"/>
                  <w:marRight w:val="0"/>
                  <w:marTop w:val="0"/>
                  <w:marBottom w:val="0"/>
                  <w:divBdr>
                    <w:top w:val="none" w:sz="0" w:space="0" w:color="auto"/>
                    <w:left w:val="none" w:sz="0" w:space="0" w:color="auto"/>
                    <w:bottom w:val="none" w:sz="0" w:space="0" w:color="auto"/>
                    <w:right w:val="none" w:sz="0" w:space="0" w:color="auto"/>
                  </w:divBdr>
                </w:div>
                <w:div w:id="49310182">
                  <w:marLeft w:val="0"/>
                  <w:marRight w:val="0"/>
                  <w:marTop w:val="0"/>
                  <w:marBottom w:val="0"/>
                  <w:divBdr>
                    <w:top w:val="none" w:sz="0" w:space="0" w:color="auto"/>
                    <w:left w:val="none" w:sz="0" w:space="0" w:color="auto"/>
                    <w:bottom w:val="none" w:sz="0" w:space="0" w:color="auto"/>
                    <w:right w:val="none" w:sz="0" w:space="0" w:color="auto"/>
                  </w:divBdr>
                </w:div>
                <w:div w:id="938370692">
                  <w:marLeft w:val="0"/>
                  <w:marRight w:val="0"/>
                  <w:marTop w:val="0"/>
                  <w:marBottom w:val="0"/>
                  <w:divBdr>
                    <w:top w:val="none" w:sz="0" w:space="0" w:color="auto"/>
                    <w:left w:val="none" w:sz="0" w:space="0" w:color="auto"/>
                    <w:bottom w:val="none" w:sz="0" w:space="0" w:color="auto"/>
                    <w:right w:val="none" w:sz="0" w:space="0" w:color="auto"/>
                  </w:divBdr>
                </w:div>
                <w:div w:id="221598744">
                  <w:marLeft w:val="0"/>
                  <w:marRight w:val="0"/>
                  <w:marTop w:val="0"/>
                  <w:marBottom w:val="0"/>
                  <w:divBdr>
                    <w:top w:val="none" w:sz="0" w:space="0" w:color="auto"/>
                    <w:left w:val="none" w:sz="0" w:space="0" w:color="auto"/>
                    <w:bottom w:val="none" w:sz="0" w:space="0" w:color="auto"/>
                    <w:right w:val="none" w:sz="0" w:space="0" w:color="auto"/>
                  </w:divBdr>
                </w:div>
                <w:div w:id="1023359698">
                  <w:marLeft w:val="0"/>
                  <w:marRight w:val="0"/>
                  <w:marTop w:val="0"/>
                  <w:marBottom w:val="0"/>
                  <w:divBdr>
                    <w:top w:val="none" w:sz="0" w:space="0" w:color="auto"/>
                    <w:left w:val="none" w:sz="0" w:space="0" w:color="auto"/>
                    <w:bottom w:val="none" w:sz="0" w:space="0" w:color="auto"/>
                    <w:right w:val="none" w:sz="0" w:space="0" w:color="auto"/>
                  </w:divBdr>
                </w:div>
                <w:div w:id="333920726">
                  <w:marLeft w:val="0"/>
                  <w:marRight w:val="0"/>
                  <w:marTop w:val="0"/>
                  <w:marBottom w:val="0"/>
                  <w:divBdr>
                    <w:top w:val="none" w:sz="0" w:space="0" w:color="auto"/>
                    <w:left w:val="none" w:sz="0" w:space="0" w:color="auto"/>
                    <w:bottom w:val="none" w:sz="0" w:space="0" w:color="auto"/>
                    <w:right w:val="none" w:sz="0" w:space="0" w:color="auto"/>
                  </w:divBdr>
                </w:div>
                <w:div w:id="1426460212">
                  <w:marLeft w:val="0"/>
                  <w:marRight w:val="0"/>
                  <w:marTop w:val="0"/>
                  <w:marBottom w:val="0"/>
                  <w:divBdr>
                    <w:top w:val="none" w:sz="0" w:space="0" w:color="auto"/>
                    <w:left w:val="none" w:sz="0" w:space="0" w:color="auto"/>
                    <w:bottom w:val="none" w:sz="0" w:space="0" w:color="auto"/>
                    <w:right w:val="none" w:sz="0" w:space="0" w:color="auto"/>
                  </w:divBdr>
                </w:div>
                <w:div w:id="2103911450">
                  <w:marLeft w:val="0"/>
                  <w:marRight w:val="0"/>
                  <w:marTop w:val="0"/>
                  <w:marBottom w:val="0"/>
                  <w:divBdr>
                    <w:top w:val="none" w:sz="0" w:space="0" w:color="auto"/>
                    <w:left w:val="none" w:sz="0" w:space="0" w:color="auto"/>
                    <w:bottom w:val="none" w:sz="0" w:space="0" w:color="auto"/>
                    <w:right w:val="none" w:sz="0" w:space="0" w:color="auto"/>
                  </w:divBdr>
                </w:div>
                <w:div w:id="200747881">
                  <w:marLeft w:val="0"/>
                  <w:marRight w:val="0"/>
                  <w:marTop w:val="0"/>
                  <w:marBottom w:val="0"/>
                  <w:divBdr>
                    <w:top w:val="none" w:sz="0" w:space="0" w:color="auto"/>
                    <w:left w:val="none" w:sz="0" w:space="0" w:color="auto"/>
                    <w:bottom w:val="none" w:sz="0" w:space="0" w:color="auto"/>
                    <w:right w:val="none" w:sz="0" w:space="0" w:color="auto"/>
                  </w:divBdr>
                </w:div>
                <w:div w:id="2030181037">
                  <w:marLeft w:val="0"/>
                  <w:marRight w:val="0"/>
                  <w:marTop w:val="0"/>
                  <w:marBottom w:val="0"/>
                  <w:divBdr>
                    <w:top w:val="none" w:sz="0" w:space="0" w:color="auto"/>
                    <w:left w:val="none" w:sz="0" w:space="0" w:color="auto"/>
                    <w:bottom w:val="none" w:sz="0" w:space="0" w:color="auto"/>
                    <w:right w:val="none" w:sz="0" w:space="0" w:color="auto"/>
                  </w:divBdr>
                </w:div>
                <w:div w:id="1634097517">
                  <w:marLeft w:val="0"/>
                  <w:marRight w:val="0"/>
                  <w:marTop w:val="0"/>
                  <w:marBottom w:val="0"/>
                  <w:divBdr>
                    <w:top w:val="none" w:sz="0" w:space="0" w:color="auto"/>
                    <w:left w:val="none" w:sz="0" w:space="0" w:color="auto"/>
                    <w:bottom w:val="none" w:sz="0" w:space="0" w:color="auto"/>
                    <w:right w:val="none" w:sz="0" w:space="0" w:color="auto"/>
                  </w:divBdr>
                </w:div>
                <w:div w:id="1504123565">
                  <w:marLeft w:val="0"/>
                  <w:marRight w:val="0"/>
                  <w:marTop w:val="0"/>
                  <w:marBottom w:val="0"/>
                  <w:divBdr>
                    <w:top w:val="none" w:sz="0" w:space="0" w:color="auto"/>
                    <w:left w:val="none" w:sz="0" w:space="0" w:color="auto"/>
                    <w:bottom w:val="none" w:sz="0" w:space="0" w:color="auto"/>
                    <w:right w:val="none" w:sz="0" w:space="0" w:color="auto"/>
                  </w:divBdr>
                </w:div>
                <w:div w:id="1995599904">
                  <w:marLeft w:val="0"/>
                  <w:marRight w:val="0"/>
                  <w:marTop w:val="0"/>
                  <w:marBottom w:val="0"/>
                  <w:divBdr>
                    <w:top w:val="none" w:sz="0" w:space="0" w:color="auto"/>
                    <w:left w:val="none" w:sz="0" w:space="0" w:color="auto"/>
                    <w:bottom w:val="none" w:sz="0" w:space="0" w:color="auto"/>
                    <w:right w:val="none" w:sz="0" w:space="0" w:color="auto"/>
                  </w:divBdr>
                </w:div>
                <w:div w:id="807405041">
                  <w:marLeft w:val="0"/>
                  <w:marRight w:val="0"/>
                  <w:marTop w:val="0"/>
                  <w:marBottom w:val="0"/>
                  <w:divBdr>
                    <w:top w:val="none" w:sz="0" w:space="0" w:color="auto"/>
                    <w:left w:val="none" w:sz="0" w:space="0" w:color="auto"/>
                    <w:bottom w:val="none" w:sz="0" w:space="0" w:color="auto"/>
                    <w:right w:val="none" w:sz="0" w:space="0" w:color="auto"/>
                  </w:divBdr>
                </w:div>
                <w:div w:id="82000663">
                  <w:marLeft w:val="0"/>
                  <w:marRight w:val="0"/>
                  <w:marTop w:val="0"/>
                  <w:marBottom w:val="0"/>
                  <w:divBdr>
                    <w:top w:val="none" w:sz="0" w:space="0" w:color="auto"/>
                    <w:left w:val="none" w:sz="0" w:space="0" w:color="auto"/>
                    <w:bottom w:val="none" w:sz="0" w:space="0" w:color="auto"/>
                    <w:right w:val="none" w:sz="0" w:space="0" w:color="auto"/>
                  </w:divBdr>
                </w:div>
                <w:div w:id="1754929986">
                  <w:marLeft w:val="0"/>
                  <w:marRight w:val="0"/>
                  <w:marTop w:val="0"/>
                  <w:marBottom w:val="0"/>
                  <w:divBdr>
                    <w:top w:val="none" w:sz="0" w:space="0" w:color="auto"/>
                    <w:left w:val="none" w:sz="0" w:space="0" w:color="auto"/>
                    <w:bottom w:val="none" w:sz="0" w:space="0" w:color="auto"/>
                    <w:right w:val="none" w:sz="0" w:space="0" w:color="auto"/>
                  </w:divBdr>
                </w:div>
                <w:div w:id="1246450160">
                  <w:marLeft w:val="0"/>
                  <w:marRight w:val="0"/>
                  <w:marTop w:val="0"/>
                  <w:marBottom w:val="0"/>
                  <w:divBdr>
                    <w:top w:val="none" w:sz="0" w:space="0" w:color="auto"/>
                    <w:left w:val="none" w:sz="0" w:space="0" w:color="auto"/>
                    <w:bottom w:val="none" w:sz="0" w:space="0" w:color="auto"/>
                    <w:right w:val="none" w:sz="0" w:space="0" w:color="auto"/>
                  </w:divBdr>
                </w:div>
                <w:div w:id="293340692">
                  <w:marLeft w:val="0"/>
                  <w:marRight w:val="0"/>
                  <w:marTop w:val="0"/>
                  <w:marBottom w:val="0"/>
                  <w:divBdr>
                    <w:top w:val="none" w:sz="0" w:space="0" w:color="auto"/>
                    <w:left w:val="none" w:sz="0" w:space="0" w:color="auto"/>
                    <w:bottom w:val="none" w:sz="0" w:space="0" w:color="auto"/>
                    <w:right w:val="none" w:sz="0" w:space="0" w:color="auto"/>
                  </w:divBdr>
                </w:div>
                <w:div w:id="743457375">
                  <w:marLeft w:val="0"/>
                  <w:marRight w:val="0"/>
                  <w:marTop w:val="0"/>
                  <w:marBottom w:val="0"/>
                  <w:divBdr>
                    <w:top w:val="none" w:sz="0" w:space="0" w:color="auto"/>
                    <w:left w:val="none" w:sz="0" w:space="0" w:color="auto"/>
                    <w:bottom w:val="none" w:sz="0" w:space="0" w:color="auto"/>
                    <w:right w:val="none" w:sz="0" w:space="0" w:color="auto"/>
                  </w:divBdr>
                </w:div>
                <w:div w:id="1089808888">
                  <w:marLeft w:val="0"/>
                  <w:marRight w:val="0"/>
                  <w:marTop w:val="0"/>
                  <w:marBottom w:val="0"/>
                  <w:divBdr>
                    <w:top w:val="none" w:sz="0" w:space="0" w:color="auto"/>
                    <w:left w:val="none" w:sz="0" w:space="0" w:color="auto"/>
                    <w:bottom w:val="none" w:sz="0" w:space="0" w:color="auto"/>
                    <w:right w:val="none" w:sz="0" w:space="0" w:color="auto"/>
                  </w:divBdr>
                </w:div>
                <w:div w:id="622151340">
                  <w:marLeft w:val="0"/>
                  <w:marRight w:val="0"/>
                  <w:marTop w:val="0"/>
                  <w:marBottom w:val="0"/>
                  <w:divBdr>
                    <w:top w:val="none" w:sz="0" w:space="0" w:color="auto"/>
                    <w:left w:val="none" w:sz="0" w:space="0" w:color="auto"/>
                    <w:bottom w:val="none" w:sz="0" w:space="0" w:color="auto"/>
                    <w:right w:val="none" w:sz="0" w:space="0" w:color="auto"/>
                  </w:divBdr>
                </w:div>
                <w:div w:id="1613170594">
                  <w:marLeft w:val="0"/>
                  <w:marRight w:val="0"/>
                  <w:marTop w:val="0"/>
                  <w:marBottom w:val="0"/>
                  <w:divBdr>
                    <w:top w:val="none" w:sz="0" w:space="0" w:color="auto"/>
                    <w:left w:val="none" w:sz="0" w:space="0" w:color="auto"/>
                    <w:bottom w:val="none" w:sz="0" w:space="0" w:color="auto"/>
                    <w:right w:val="none" w:sz="0" w:space="0" w:color="auto"/>
                  </w:divBdr>
                </w:div>
                <w:div w:id="1502500711">
                  <w:marLeft w:val="0"/>
                  <w:marRight w:val="0"/>
                  <w:marTop w:val="0"/>
                  <w:marBottom w:val="0"/>
                  <w:divBdr>
                    <w:top w:val="none" w:sz="0" w:space="0" w:color="auto"/>
                    <w:left w:val="none" w:sz="0" w:space="0" w:color="auto"/>
                    <w:bottom w:val="none" w:sz="0" w:space="0" w:color="auto"/>
                    <w:right w:val="none" w:sz="0" w:space="0" w:color="auto"/>
                  </w:divBdr>
                </w:div>
                <w:div w:id="894699979">
                  <w:marLeft w:val="0"/>
                  <w:marRight w:val="0"/>
                  <w:marTop w:val="0"/>
                  <w:marBottom w:val="0"/>
                  <w:divBdr>
                    <w:top w:val="none" w:sz="0" w:space="0" w:color="auto"/>
                    <w:left w:val="none" w:sz="0" w:space="0" w:color="auto"/>
                    <w:bottom w:val="none" w:sz="0" w:space="0" w:color="auto"/>
                    <w:right w:val="none" w:sz="0" w:space="0" w:color="auto"/>
                  </w:divBdr>
                </w:div>
                <w:div w:id="725876780">
                  <w:marLeft w:val="0"/>
                  <w:marRight w:val="0"/>
                  <w:marTop w:val="0"/>
                  <w:marBottom w:val="0"/>
                  <w:divBdr>
                    <w:top w:val="none" w:sz="0" w:space="0" w:color="auto"/>
                    <w:left w:val="none" w:sz="0" w:space="0" w:color="auto"/>
                    <w:bottom w:val="none" w:sz="0" w:space="0" w:color="auto"/>
                    <w:right w:val="none" w:sz="0" w:space="0" w:color="auto"/>
                  </w:divBdr>
                </w:div>
                <w:div w:id="607349871">
                  <w:marLeft w:val="0"/>
                  <w:marRight w:val="0"/>
                  <w:marTop w:val="0"/>
                  <w:marBottom w:val="0"/>
                  <w:divBdr>
                    <w:top w:val="none" w:sz="0" w:space="0" w:color="auto"/>
                    <w:left w:val="none" w:sz="0" w:space="0" w:color="auto"/>
                    <w:bottom w:val="none" w:sz="0" w:space="0" w:color="auto"/>
                    <w:right w:val="none" w:sz="0" w:space="0" w:color="auto"/>
                  </w:divBdr>
                </w:div>
                <w:div w:id="178348724">
                  <w:marLeft w:val="0"/>
                  <w:marRight w:val="0"/>
                  <w:marTop w:val="0"/>
                  <w:marBottom w:val="0"/>
                  <w:divBdr>
                    <w:top w:val="none" w:sz="0" w:space="0" w:color="auto"/>
                    <w:left w:val="none" w:sz="0" w:space="0" w:color="auto"/>
                    <w:bottom w:val="none" w:sz="0" w:space="0" w:color="auto"/>
                    <w:right w:val="none" w:sz="0" w:space="0" w:color="auto"/>
                  </w:divBdr>
                </w:div>
                <w:div w:id="801121591">
                  <w:marLeft w:val="0"/>
                  <w:marRight w:val="0"/>
                  <w:marTop w:val="0"/>
                  <w:marBottom w:val="0"/>
                  <w:divBdr>
                    <w:top w:val="none" w:sz="0" w:space="0" w:color="auto"/>
                    <w:left w:val="none" w:sz="0" w:space="0" w:color="auto"/>
                    <w:bottom w:val="none" w:sz="0" w:space="0" w:color="auto"/>
                    <w:right w:val="none" w:sz="0" w:space="0" w:color="auto"/>
                  </w:divBdr>
                </w:div>
                <w:div w:id="795567538">
                  <w:marLeft w:val="0"/>
                  <w:marRight w:val="0"/>
                  <w:marTop w:val="0"/>
                  <w:marBottom w:val="0"/>
                  <w:divBdr>
                    <w:top w:val="none" w:sz="0" w:space="0" w:color="auto"/>
                    <w:left w:val="none" w:sz="0" w:space="0" w:color="auto"/>
                    <w:bottom w:val="none" w:sz="0" w:space="0" w:color="auto"/>
                    <w:right w:val="none" w:sz="0" w:space="0" w:color="auto"/>
                  </w:divBdr>
                </w:div>
                <w:div w:id="257177806">
                  <w:marLeft w:val="0"/>
                  <w:marRight w:val="0"/>
                  <w:marTop w:val="0"/>
                  <w:marBottom w:val="0"/>
                  <w:divBdr>
                    <w:top w:val="none" w:sz="0" w:space="0" w:color="auto"/>
                    <w:left w:val="none" w:sz="0" w:space="0" w:color="auto"/>
                    <w:bottom w:val="none" w:sz="0" w:space="0" w:color="auto"/>
                    <w:right w:val="none" w:sz="0" w:space="0" w:color="auto"/>
                  </w:divBdr>
                </w:div>
                <w:div w:id="10780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3799">
      <w:bodyDiv w:val="1"/>
      <w:marLeft w:val="0"/>
      <w:marRight w:val="0"/>
      <w:marTop w:val="0"/>
      <w:marBottom w:val="0"/>
      <w:divBdr>
        <w:top w:val="none" w:sz="0" w:space="0" w:color="auto"/>
        <w:left w:val="none" w:sz="0" w:space="0" w:color="auto"/>
        <w:bottom w:val="none" w:sz="0" w:space="0" w:color="auto"/>
        <w:right w:val="none" w:sz="0" w:space="0" w:color="auto"/>
      </w:divBdr>
    </w:div>
    <w:div w:id="1791586248">
      <w:bodyDiv w:val="1"/>
      <w:marLeft w:val="0"/>
      <w:marRight w:val="0"/>
      <w:marTop w:val="0"/>
      <w:marBottom w:val="0"/>
      <w:divBdr>
        <w:top w:val="none" w:sz="0" w:space="0" w:color="auto"/>
        <w:left w:val="none" w:sz="0" w:space="0" w:color="auto"/>
        <w:bottom w:val="none" w:sz="0" w:space="0" w:color="auto"/>
        <w:right w:val="none" w:sz="0" w:space="0" w:color="auto"/>
      </w:divBdr>
    </w:div>
    <w:div w:id="1822382674">
      <w:bodyDiv w:val="1"/>
      <w:marLeft w:val="0"/>
      <w:marRight w:val="0"/>
      <w:marTop w:val="0"/>
      <w:marBottom w:val="0"/>
      <w:divBdr>
        <w:top w:val="none" w:sz="0" w:space="0" w:color="auto"/>
        <w:left w:val="none" w:sz="0" w:space="0" w:color="auto"/>
        <w:bottom w:val="none" w:sz="0" w:space="0" w:color="auto"/>
        <w:right w:val="none" w:sz="0" w:space="0" w:color="auto"/>
      </w:divBdr>
    </w:div>
    <w:div w:id="1831481877">
      <w:bodyDiv w:val="1"/>
      <w:marLeft w:val="0"/>
      <w:marRight w:val="0"/>
      <w:marTop w:val="0"/>
      <w:marBottom w:val="0"/>
      <w:divBdr>
        <w:top w:val="none" w:sz="0" w:space="0" w:color="auto"/>
        <w:left w:val="none" w:sz="0" w:space="0" w:color="auto"/>
        <w:bottom w:val="none" w:sz="0" w:space="0" w:color="auto"/>
        <w:right w:val="none" w:sz="0" w:space="0" w:color="auto"/>
      </w:divBdr>
    </w:div>
    <w:div w:id="19249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52F0-23AE-4A04-8658-4B5F23AC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5021</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Marsden</dc:creator>
  <cp:keywords/>
  <dc:description/>
  <cp:lastModifiedBy>David Saunders</cp:lastModifiedBy>
  <cp:revision>3</cp:revision>
  <cp:lastPrinted>2022-06-15T11:22:00Z</cp:lastPrinted>
  <dcterms:created xsi:type="dcterms:W3CDTF">2024-03-20T01:42:00Z</dcterms:created>
  <dcterms:modified xsi:type="dcterms:W3CDTF">2024-03-20T01:44:00Z</dcterms:modified>
</cp:coreProperties>
</file>